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00B05" w14:textId="77777777" w:rsidR="0033003F" w:rsidRDefault="0033003F" w:rsidP="00322930">
      <w:pPr>
        <w:jc w:val="right"/>
        <w:rPr>
          <w:rFonts w:ascii="NeuzeitGro" w:hAnsi="NeuzeitGro"/>
          <w:b/>
          <w:bCs/>
        </w:rPr>
      </w:pPr>
    </w:p>
    <w:p w14:paraId="07E58118" w14:textId="4536D401" w:rsidR="00322930" w:rsidRPr="00322930" w:rsidRDefault="0031629F" w:rsidP="00322930">
      <w:pPr>
        <w:jc w:val="right"/>
        <w:rPr>
          <w:rFonts w:ascii="NeuzeitGro" w:hAnsi="NeuzeitGro"/>
          <w:b/>
          <w:bCs/>
        </w:rPr>
      </w:pPr>
      <w:r>
        <w:rPr>
          <w:rFonts w:ascii="NeuzeitGro" w:hAnsi="NeuzeitGro"/>
          <w:b/>
          <w:bCs/>
          <w:noProof/>
        </w:rPr>
        <w:drawing>
          <wp:anchor distT="0" distB="0" distL="114300" distR="114300" simplePos="0" relativeHeight="251658240" behindDoc="1" locked="0" layoutInCell="1" allowOverlap="1" wp14:anchorId="23D8711B" wp14:editId="631849DE">
            <wp:simplePos x="0" y="0"/>
            <wp:positionH relativeFrom="column">
              <wp:posOffset>-147545</wp:posOffset>
            </wp:positionH>
            <wp:positionV relativeFrom="paragraph">
              <wp:posOffset>102</wp:posOffset>
            </wp:positionV>
            <wp:extent cx="2388870" cy="1251585"/>
            <wp:effectExtent l="0" t="0" r="0" b="5715"/>
            <wp:wrapTight wrapText="bothSides">
              <wp:wrapPolygon edited="0">
                <wp:start x="0" y="0"/>
                <wp:lineTo x="0" y="21479"/>
                <wp:lineTo x="21474" y="21479"/>
                <wp:lineTo x="21474" y="0"/>
                <wp:lineTo x="0" y="0"/>
              </wp:wrapPolygon>
            </wp:wrapTight>
            <wp:docPr id="96083979"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083979" name="Picture 1" descr="A black and white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88870" cy="1251585"/>
                    </a:xfrm>
                    <a:prstGeom prst="rect">
                      <a:avLst/>
                    </a:prstGeom>
                  </pic:spPr>
                </pic:pic>
              </a:graphicData>
            </a:graphic>
            <wp14:sizeRelH relativeFrom="page">
              <wp14:pctWidth>0</wp14:pctWidth>
            </wp14:sizeRelH>
            <wp14:sizeRelV relativeFrom="page">
              <wp14:pctHeight>0</wp14:pctHeight>
            </wp14:sizeRelV>
          </wp:anchor>
        </w:drawing>
      </w:r>
      <w:r w:rsidR="00322930" w:rsidRPr="00322930">
        <w:rPr>
          <w:rFonts w:ascii="NeuzeitGro" w:hAnsi="NeuzeitGro"/>
          <w:b/>
          <w:bCs/>
        </w:rPr>
        <w:t>FOR IMMEDIATE RELEASE</w:t>
      </w:r>
    </w:p>
    <w:p w14:paraId="0A961D6F" w14:textId="77777777" w:rsidR="00322930" w:rsidRPr="00322930" w:rsidRDefault="00322930" w:rsidP="00322930">
      <w:pPr>
        <w:jc w:val="right"/>
        <w:rPr>
          <w:rFonts w:ascii="NeuzeitGro" w:hAnsi="NeuzeitGro"/>
        </w:rPr>
      </w:pPr>
      <w:r w:rsidRPr="00322930">
        <w:rPr>
          <w:rFonts w:ascii="NeuzeitGro" w:hAnsi="NeuzeitGro"/>
          <w:b/>
          <w:bCs/>
        </w:rPr>
        <w:t>MEDIA CONTACT</w:t>
      </w:r>
      <w:r w:rsidRPr="00322930">
        <w:rPr>
          <w:rFonts w:ascii="NeuzeitGro" w:hAnsi="NeuzeitGro"/>
        </w:rPr>
        <w:t>: Kerry Sutherland, Parker Samuelson</w:t>
      </w:r>
    </w:p>
    <w:p w14:paraId="3BF3E924" w14:textId="77777777" w:rsidR="00322930" w:rsidRPr="00322930" w:rsidRDefault="00000000" w:rsidP="00322930">
      <w:pPr>
        <w:jc w:val="right"/>
        <w:rPr>
          <w:rFonts w:ascii="NeuzeitGro" w:hAnsi="NeuzeitGro"/>
        </w:rPr>
      </w:pPr>
      <w:hyperlink r:id="rId5" w:history="1">
        <w:r w:rsidR="00322930" w:rsidRPr="00322930">
          <w:rPr>
            <w:rStyle w:val="Hyperlink"/>
            <w:rFonts w:ascii="NeuzeitGro" w:hAnsi="NeuzeitGro"/>
          </w:rPr>
          <w:t>Kerry@ksutherlandpr.com</w:t>
        </w:r>
      </w:hyperlink>
    </w:p>
    <w:p w14:paraId="1743DE4D" w14:textId="77777777" w:rsidR="00322930" w:rsidRPr="00322930" w:rsidRDefault="00000000" w:rsidP="00322930">
      <w:pPr>
        <w:jc w:val="right"/>
        <w:rPr>
          <w:rFonts w:ascii="NeuzeitGro" w:hAnsi="NeuzeitGro"/>
        </w:rPr>
      </w:pPr>
      <w:hyperlink r:id="rId6" w:history="1">
        <w:r w:rsidR="00322930" w:rsidRPr="00322930">
          <w:rPr>
            <w:rStyle w:val="Hyperlink"/>
            <w:rFonts w:ascii="NeuzeitGro" w:hAnsi="NeuzeitGro"/>
          </w:rPr>
          <w:t>Parker@ksutherlandpr.com</w:t>
        </w:r>
      </w:hyperlink>
    </w:p>
    <w:p w14:paraId="0ADD603D" w14:textId="77777777" w:rsidR="00431007" w:rsidRDefault="00431007"/>
    <w:p w14:paraId="33F19B22" w14:textId="77777777" w:rsidR="00322930" w:rsidRDefault="00322930"/>
    <w:p w14:paraId="65E37AC6" w14:textId="77777777" w:rsidR="00322930" w:rsidRDefault="00322930"/>
    <w:p w14:paraId="24C8587A" w14:textId="77777777" w:rsidR="0031629F" w:rsidRDefault="0031629F"/>
    <w:p w14:paraId="44EF99B9" w14:textId="76E71A43" w:rsidR="00322930" w:rsidRDefault="00E72778" w:rsidP="00322930">
      <w:pPr>
        <w:jc w:val="center"/>
        <w:rPr>
          <w:rFonts w:ascii="NeuzeitGro" w:hAnsi="NeuzeitGro"/>
          <w:b/>
          <w:bCs/>
          <w:sz w:val="40"/>
          <w:szCs w:val="40"/>
        </w:rPr>
      </w:pPr>
      <w:r>
        <w:rPr>
          <w:rFonts w:ascii="NeuzeitGro" w:hAnsi="NeuzeitGro"/>
          <w:b/>
          <w:bCs/>
          <w:sz w:val="40"/>
          <w:szCs w:val="40"/>
        </w:rPr>
        <w:t xml:space="preserve">Bury the Brush with </w:t>
      </w:r>
      <w:r w:rsidR="00322930">
        <w:rPr>
          <w:rFonts w:ascii="NeuzeitGro" w:hAnsi="NeuzeitGro"/>
          <w:b/>
          <w:bCs/>
          <w:sz w:val="40"/>
          <w:szCs w:val="40"/>
        </w:rPr>
        <w:t>Pet King Brands</w:t>
      </w:r>
      <w:r>
        <w:rPr>
          <w:rFonts w:ascii="NeuzeitGro" w:hAnsi="NeuzeitGro"/>
          <w:b/>
          <w:bCs/>
          <w:sz w:val="40"/>
          <w:szCs w:val="40"/>
        </w:rPr>
        <w:t>’</w:t>
      </w:r>
      <w:r w:rsidR="00322930">
        <w:rPr>
          <w:rFonts w:ascii="NeuzeitGro" w:hAnsi="NeuzeitGro"/>
          <w:b/>
          <w:bCs/>
          <w:sz w:val="40"/>
          <w:szCs w:val="40"/>
        </w:rPr>
        <w:t xml:space="preserve"> </w:t>
      </w:r>
      <w:r w:rsidRPr="00E72778">
        <w:rPr>
          <w:rFonts w:ascii="NeuzeitGro" w:hAnsi="NeuzeitGro"/>
          <w:b/>
          <w:bCs/>
          <w:sz w:val="40"/>
          <w:szCs w:val="40"/>
        </w:rPr>
        <w:t>Oratene®</w:t>
      </w:r>
    </w:p>
    <w:p w14:paraId="6FC7DEAD" w14:textId="5B5F8E87" w:rsidR="00322930" w:rsidRDefault="00E72778" w:rsidP="00322930">
      <w:pPr>
        <w:jc w:val="center"/>
        <w:rPr>
          <w:rFonts w:ascii="NeuzeitGro" w:hAnsi="NeuzeitGro"/>
          <w:i/>
          <w:iCs/>
          <w:sz w:val="28"/>
          <w:szCs w:val="28"/>
        </w:rPr>
      </w:pPr>
      <w:r>
        <w:rPr>
          <w:rFonts w:ascii="NeuzeitGro" w:hAnsi="NeuzeitGro"/>
          <w:i/>
          <w:iCs/>
          <w:sz w:val="28"/>
          <w:szCs w:val="28"/>
        </w:rPr>
        <w:t>Harness the power of enzymes for fresh breath and healthy gums.</w:t>
      </w:r>
    </w:p>
    <w:p w14:paraId="0BE21B7E" w14:textId="1969962F" w:rsidR="00322930" w:rsidRDefault="00322930" w:rsidP="00322930">
      <w:pPr>
        <w:jc w:val="center"/>
        <w:rPr>
          <w:rFonts w:ascii="NeuzeitGro" w:hAnsi="NeuzeitGro"/>
          <w:i/>
          <w:iCs/>
          <w:sz w:val="28"/>
          <w:szCs w:val="28"/>
        </w:rPr>
      </w:pPr>
    </w:p>
    <w:p w14:paraId="07A18E23" w14:textId="75D572FA" w:rsidR="0033003F" w:rsidRDefault="00E72778" w:rsidP="00322930">
      <w:pPr>
        <w:jc w:val="center"/>
        <w:rPr>
          <w:rFonts w:ascii="NeuzeitGro" w:hAnsi="NeuzeitGro"/>
          <w:i/>
          <w:iCs/>
          <w:sz w:val="28"/>
          <w:szCs w:val="28"/>
        </w:rPr>
      </w:pPr>
      <w:r>
        <w:rPr>
          <w:rFonts w:ascii="NeuzeitGro" w:hAnsi="NeuzeitGro"/>
          <w:i/>
          <w:iCs/>
          <w:noProof/>
          <w:sz w:val="28"/>
          <w:szCs w:val="28"/>
        </w:rPr>
        <w:drawing>
          <wp:inline distT="0" distB="0" distL="0" distR="0" wp14:anchorId="18A8D4D0" wp14:editId="791014E3">
            <wp:extent cx="4292597" cy="3041965"/>
            <wp:effectExtent l="0" t="0" r="635" b="0"/>
            <wp:docPr id="883245910" name="Picture 1" descr="Several bottles of toothpas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3245910" name="Picture 1" descr="Several bottles of toothpast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92449" cy="3112725"/>
                    </a:xfrm>
                    <a:prstGeom prst="rect">
                      <a:avLst/>
                    </a:prstGeom>
                  </pic:spPr>
                </pic:pic>
              </a:graphicData>
            </a:graphic>
          </wp:inline>
        </w:drawing>
      </w:r>
    </w:p>
    <w:p w14:paraId="2BBEEC0A" w14:textId="77777777" w:rsidR="0033003F" w:rsidRDefault="0033003F" w:rsidP="00322930">
      <w:pPr>
        <w:rPr>
          <w:rFonts w:ascii="NeuzeitGro" w:hAnsi="NeuzeitGro"/>
          <w:b/>
          <w:bCs/>
        </w:rPr>
      </w:pPr>
    </w:p>
    <w:p w14:paraId="6EA6778B" w14:textId="7915B7D1" w:rsidR="0033003F" w:rsidRPr="003A40FA" w:rsidRDefault="003A40FA" w:rsidP="003A40FA">
      <w:pPr>
        <w:jc w:val="center"/>
        <w:rPr>
          <w:rFonts w:ascii="NeuzeitGro" w:hAnsi="NeuzeitGro"/>
          <w:b/>
          <w:bCs/>
          <w:i/>
          <w:iCs/>
        </w:rPr>
      </w:pPr>
      <w:r>
        <w:rPr>
          <w:rFonts w:ascii="NeuzeitGro" w:hAnsi="NeuzeitGro"/>
          <w:b/>
          <w:bCs/>
          <w:i/>
          <w:iCs/>
        </w:rPr>
        <w:t>Learn more at Global Pet Expo 2024 at Pet King Brands Booth #4609</w:t>
      </w:r>
    </w:p>
    <w:p w14:paraId="0B6C984C" w14:textId="77777777" w:rsidR="0033003F" w:rsidRDefault="0033003F" w:rsidP="00322930">
      <w:pPr>
        <w:rPr>
          <w:rFonts w:ascii="NeuzeitGro" w:hAnsi="NeuzeitGro"/>
          <w:b/>
          <w:bCs/>
        </w:rPr>
      </w:pPr>
    </w:p>
    <w:p w14:paraId="0A0D63D8" w14:textId="722F06D9" w:rsidR="00322930" w:rsidRDefault="00322930" w:rsidP="00322930">
      <w:pPr>
        <w:rPr>
          <w:rFonts w:ascii="NeuzeitGro" w:hAnsi="NeuzeitGro"/>
        </w:rPr>
      </w:pPr>
      <w:r>
        <w:rPr>
          <w:rFonts w:ascii="NeuzeitGro" w:hAnsi="NeuzeitGro"/>
          <w:b/>
          <w:bCs/>
        </w:rPr>
        <w:t xml:space="preserve">(Austin, TX)- </w:t>
      </w:r>
      <w:hyperlink r:id="rId8" w:history="1">
        <w:r w:rsidRPr="00EE600C">
          <w:rPr>
            <w:rStyle w:val="Hyperlink"/>
            <w:rFonts w:ascii="NeuzeitGro" w:hAnsi="NeuzeitGro"/>
          </w:rPr>
          <w:t>Pet King Brands</w:t>
        </w:r>
      </w:hyperlink>
      <w:r>
        <w:rPr>
          <w:rFonts w:ascii="NeuzeitGro" w:hAnsi="NeuzeitGro"/>
        </w:rPr>
        <w:t xml:space="preserve">, </w:t>
      </w:r>
      <w:r w:rsidRPr="00EE600C">
        <w:rPr>
          <w:rFonts w:ascii="NeuzeitGro" w:hAnsi="NeuzeitGro"/>
        </w:rPr>
        <w:t>the pioneering leader of</w:t>
      </w:r>
      <w:r w:rsidR="0033003F">
        <w:rPr>
          <w:rFonts w:ascii="NeuzeitGro" w:hAnsi="NeuzeitGro"/>
        </w:rPr>
        <w:t xml:space="preserve"> the</w:t>
      </w:r>
      <w:r w:rsidRPr="00EE600C">
        <w:rPr>
          <w:rFonts w:ascii="NeuzeitGro" w:hAnsi="NeuzeitGro"/>
        </w:rPr>
        <w:t xml:space="preserve"> veterinarian-recommended </w:t>
      </w:r>
      <w:r w:rsidR="0033003F">
        <w:rPr>
          <w:rFonts w:ascii="NeuzeitGro" w:hAnsi="NeuzeitGro"/>
        </w:rPr>
        <w:t xml:space="preserve">LP3 Enzyme System, is proud to share their line of </w:t>
      </w:r>
      <w:hyperlink r:id="rId9" w:history="1">
        <w:r w:rsidR="00E72778" w:rsidRPr="00E72778">
          <w:rPr>
            <w:rStyle w:val="Hyperlink"/>
          </w:rPr>
          <w:t>Oratene® Enzymatic Brushless Oral Care</w:t>
        </w:r>
      </w:hyperlink>
      <w:r w:rsidRPr="00EE600C">
        <w:rPr>
          <w:rFonts w:ascii="NeuzeitGro" w:hAnsi="NeuzeitGro"/>
        </w:rPr>
        <w:t> </w:t>
      </w:r>
      <w:r w:rsidR="0033003F">
        <w:rPr>
          <w:rFonts w:ascii="NeuzeitGro" w:hAnsi="NeuzeitGro"/>
        </w:rPr>
        <w:t>products.</w:t>
      </w:r>
    </w:p>
    <w:p w14:paraId="0A6BC943" w14:textId="77777777" w:rsidR="00F12944" w:rsidRDefault="00F12944" w:rsidP="00322930">
      <w:pPr>
        <w:rPr>
          <w:rFonts w:ascii="NeuzeitGro" w:hAnsi="NeuzeitGro"/>
        </w:rPr>
      </w:pPr>
    </w:p>
    <w:p w14:paraId="293D8956" w14:textId="04A69387" w:rsidR="006A30C4" w:rsidRDefault="00E72778" w:rsidP="00322930">
      <w:pPr>
        <w:rPr>
          <w:rFonts w:ascii="NeuzeitGro" w:hAnsi="NeuzeitGro"/>
        </w:rPr>
      </w:pPr>
      <w:r w:rsidRPr="00E72778">
        <w:rPr>
          <w:rFonts w:ascii="NeuzeitGro" w:hAnsi="NeuzeitGro"/>
        </w:rPr>
        <w:t xml:space="preserve">Oratene Brushless Oral Care offers superior oral protection against bad breath, </w:t>
      </w:r>
      <w:proofErr w:type="gramStart"/>
      <w:r w:rsidRPr="00E72778">
        <w:rPr>
          <w:rFonts w:ascii="NeuzeitGro" w:hAnsi="NeuzeitGro"/>
        </w:rPr>
        <w:t>plaque</w:t>
      </w:r>
      <w:proofErr w:type="gramEnd"/>
      <w:r w:rsidRPr="00E72778">
        <w:rPr>
          <w:rFonts w:ascii="NeuzeitGro" w:hAnsi="NeuzeitGro"/>
        </w:rPr>
        <w:t xml:space="preserve"> and periodontal disease</w:t>
      </w:r>
      <w:r>
        <w:rPr>
          <w:rFonts w:ascii="NeuzeitGro" w:hAnsi="NeuzeitGro"/>
        </w:rPr>
        <w:t xml:space="preserve"> by delivering</w:t>
      </w:r>
      <w:r w:rsidRPr="00E72778">
        <w:rPr>
          <w:rFonts w:ascii="NeuzeitGro" w:hAnsi="NeuzeitGro"/>
        </w:rPr>
        <w:t xml:space="preserve"> two complete, patented enzyme systems not found in any other enzymatic oral care line. </w:t>
      </w:r>
      <w:r>
        <w:rPr>
          <w:rFonts w:ascii="NeuzeitGro" w:hAnsi="NeuzeitGro"/>
        </w:rPr>
        <w:t>These</w:t>
      </w:r>
      <w:r w:rsidRPr="00E72778">
        <w:rPr>
          <w:rFonts w:ascii="NeuzeitGro" w:hAnsi="NeuzeitGro"/>
        </w:rPr>
        <w:t xml:space="preserve"> products effectively inhibit the bacteria that cause bad breath, boost the natural oral flora, help protect against gum disease and dissolve plaque biofilm.</w:t>
      </w:r>
    </w:p>
    <w:p w14:paraId="3C870C72" w14:textId="77777777" w:rsidR="00E72778" w:rsidRDefault="00E72778" w:rsidP="00322930">
      <w:pPr>
        <w:rPr>
          <w:rFonts w:ascii="NeuzeitGro" w:eastAsia="Times New Roman" w:hAnsi="NeuzeitGro" w:cs="Times New Roman"/>
          <w:kern w:val="0"/>
          <w14:ligatures w14:val="none"/>
        </w:rPr>
      </w:pPr>
    </w:p>
    <w:p w14:paraId="4C26AEB7" w14:textId="3BAD3FF4" w:rsidR="006A30C4" w:rsidRDefault="006A30C4" w:rsidP="00322930">
      <w:pPr>
        <w:rPr>
          <w:rFonts w:ascii="NeuzeitGro" w:eastAsia="Times New Roman" w:hAnsi="NeuzeitGro" w:cs="Times New Roman"/>
          <w:kern w:val="0"/>
          <w14:ligatures w14:val="none"/>
        </w:rPr>
      </w:pPr>
      <w:r>
        <w:rPr>
          <w:rFonts w:ascii="NeuzeitGro" w:eastAsia="Times New Roman" w:hAnsi="NeuzeitGro" w:cs="Times New Roman"/>
          <w:kern w:val="0"/>
          <w14:ligatures w14:val="none"/>
        </w:rPr>
        <w:lastRenderedPageBreak/>
        <w:t>“</w:t>
      </w:r>
      <w:r w:rsidR="00E72778">
        <w:rPr>
          <w:rFonts w:ascii="NeuzeitGro" w:eastAsia="Times New Roman" w:hAnsi="NeuzeitGro" w:cs="Times New Roman"/>
          <w:kern w:val="0"/>
          <w14:ligatures w14:val="none"/>
        </w:rPr>
        <w:t>Our Oratene line offers a simple and effective solution to pet oral care</w:t>
      </w:r>
      <w:r>
        <w:rPr>
          <w:rFonts w:ascii="NeuzeitGro" w:eastAsia="Times New Roman" w:hAnsi="NeuzeitGro" w:cs="Times New Roman"/>
          <w:kern w:val="0"/>
          <w14:ligatures w14:val="none"/>
        </w:rPr>
        <w:t xml:space="preserve">,” said Debra Decker, </w:t>
      </w:r>
      <w:r w:rsidR="007F4C7B">
        <w:rPr>
          <w:rFonts w:ascii="NeuzeitGro" w:eastAsia="Times New Roman" w:hAnsi="NeuzeitGro" w:cs="Times New Roman"/>
          <w:kern w:val="0"/>
          <w14:ligatures w14:val="none"/>
        </w:rPr>
        <w:t xml:space="preserve">Pet King Brands </w:t>
      </w:r>
      <w:r>
        <w:rPr>
          <w:rFonts w:ascii="NeuzeitGro" w:eastAsia="Times New Roman" w:hAnsi="NeuzeitGro" w:cs="Times New Roman"/>
          <w:kern w:val="0"/>
          <w14:ligatures w14:val="none"/>
        </w:rPr>
        <w:t>Director of Marketing. “</w:t>
      </w:r>
      <w:r w:rsidR="00E72778" w:rsidRPr="00E72778">
        <w:rPr>
          <w:rFonts w:ascii="NeuzeitGro" w:eastAsia="Times New Roman" w:hAnsi="NeuzeitGro" w:cs="Times New Roman"/>
          <w:kern w:val="0"/>
          <w14:ligatures w14:val="none"/>
        </w:rPr>
        <w:t>Each product features a natural, </w:t>
      </w:r>
      <w:r w:rsidR="00E72778" w:rsidRPr="00553273">
        <w:rPr>
          <w:rFonts w:ascii="NeuzeitGro" w:eastAsia="Times New Roman" w:hAnsi="NeuzeitGro" w:cs="Times New Roman"/>
          <w:kern w:val="0"/>
          <w14:ligatures w14:val="none"/>
        </w:rPr>
        <w:t>multi-complex enzyme system</w:t>
      </w:r>
      <w:r w:rsidR="00E72778" w:rsidRPr="00E72778">
        <w:rPr>
          <w:rFonts w:ascii="NeuzeitGro" w:eastAsia="Times New Roman" w:hAnsi="NeuzeitGro" w:cs="Times New Roman"/>
          <w:kern w:val="0"/>
          <w14:ligatures w14:val="none"/>
        </w:rPr>
        <w:t xml:space="preserve"> that doesn’t require brushing to </w:t>
      </w:r>
      <w:r w:rsidR="00B91925">
        <w:rPr>
          <w:rFonts w:ascii="NeuzeitGro" w:eastAsia="Times New Roman" w:hAnsi="NeuzeitGro" w:cs="Times New Roman"/>
          <w:kern w:val="0"/>
          <w14:ligatures w14:val="none"/>
        </w:rPr>
        <w:t>maintain oral health</w:t>
      </w:r>
      <w:r w:rsidR="00E72778" w:rsidRPr="00E72778">
        <w:rPr>
          <w:rFonts w:ascii="NeuzeitGro" w:eastAsia="Times New Roman" w:hAnsi="NeuzeitGro" w:cs="Times New Roman"/>
          <w:kern w:val="0"/>
          <w14:ligatures w14:val="none"/>
        </w:rPr>
        <w:t>.</w:t>
      </w:r>
      <w:r w:rsidR="00553273">
        <w:rPr>
          <w:rFonts w:ascii="NeuzeitGro" w:eastAsia="Times New Roman" w:hAnsi="NeuzeitGro" w:cs="Times New Roman"/>
          <w:kern w:val="0"/>
          <w14:ligatures w14:val="none"/>
        </w:rPr>
        <w:t>”</w:t>
      </w:r>
    </w:p>
    <w:p w14:paraId="00725B60" w14:textId="77777777" w:rsidR="00F12944" w:rsidRDefault="00F12944" w:rsidP="00322930">
      <w:pPr>
        <w:rPr>
          <w:rFonts w:ascii="NeuzeitGro" w:eastAsia="Times New Roman" w:hAnsi="NeuzeitGro" w:cs="Times New Roman"/>
          <w:kern w:val="0"/>
          <w14:ligatures w14:val="none"/>
        </w:rPr>
      </w:pPr>
    </w:p>
    <w:p w14:paraId="7FFB98BC" w14:textId="3C8C342B" w:rsidR="00667FB7" w:rsidRDefault="00E54351" w:rsidP="00322930">
      <w:pPr>
        <w:rPr>
          <w:rFonts w:ascii="NeuzeitGro" w:hAnsi="NeuzeitGro"/>
        </w:rPr>
      </w:pPr>
      <w:r w:rsidRPr="00E54351">
        <w:rPr>
          <w:rFonts w:ascii="NeuzeitGro" w:hAnsi="NeuzeitGro"/>
        </w:rPr>
        <w:t>Oratene</w:t>
      </w:r>
      <w:r w:rsidRPr="00E54351">
        <w:rPr>
          <w:rFonts w:ascii="NeuzeitGro" w:hAnsi="NeuzeitGro"/>
          <w:b/>
          <w:bCs/>
        </w:rPr>
        <w:t> </w:t>
      </w:r>
      <w:r w:rsidRPr="00E54351">
        <w:rPr>
          <w:rFonts w:ascii="NeuzeitGro" w:hAnsi="NeuzeitGro"/>
        </w:rPr>
        <w:t>Water Additive features two complete enzyme systems based on 40 years of advanced enzyme technology</w:t>
      </w:r>
      <w:r>
        <w:rPr>
          <w:rFonts w:ascii="NeuzeitGro" w:hAnsi="NeuzeitGro"/>
        </w:rPr>
        <w:t xml:space="preserve"> in a </w:t>
      </w:r>
      <w:r w:rsidRPr="00E54351">
        <w:rPr>
          <w:rFonts w:ascii="NeuzeitGro" w:hAnsi="NeuzeitGro"/>
        </w:rPr>
        <w:t xml:space="preserve">flavorless concentrate </w:t>
      </w:r>
      <w:r>
        <w:rPr>
          <w:rFonts w:ascii="NeuzeitGro" w:hAnsi="NeuzeitGro"/>
        </w:rPr>
        <w:t>to be</w:t>
      </w:r>
      <w:r w:rsidRPr="00E54351">
        <w:rPr>
          <w:rFonts w:ascii="NeuzeitGro" w:hAnsi="NeuzeitGro"/>
        </w:rPr>
        <w:t xml:space="preserve"> added to fresh drinking water daily</w:t>
      </w:r>
      <w:r>
        <w:rPr>
          <w:rFonts w:ascii="NeuzeitGro" w:hAnsi="NeuzeitGro"/>
        </w:rPr>
        <w:t xml:space="preserve"> and is recommended for all pets in need of gentle, non-drying everyday oral care.</w:t>
      </w:r>
    </w:p>
    <w:p w14:paraId="3F8F5FB8" w14:textId="77777777" w:rsidR="00E54351" w:rsidRDefault="00E54351" w:rsidP="00322930">
      <w:pPr>
        <w:rPr>
          <w:rFonts w:ascii="NeuzeitGro" w:hAnsi="NeuzeitGro"/>
        </w:rPr>
      </w:pPr>
    </w:p>
    <w:p w14:paraId="1C8FA75C" w14:textId="49CC6F46" w:rsidR="00E54351" w:rsidRDefault="00E54351" w:rsidP="00322930">
      <w:pPr>
        <w:rPr>
          <w:rFonts w:ascii="NeuzeitGro" w:hAnsi="NeuzeitGro"/>
        </w:rPr>
      </w:pPr>
      <w:r>
        <w:rPr>
          <w:rFonts w:ascii="NeuzeitGro" w:hAnsi="NeuzeitGro"/>
        </w:rPr>
        <w:t xml:space="preserve">The Breath Freshener Spray contains the same enzyme system and </w:t>
      </w:r>
      <w:r w:rsidRPr="00E54351">
        <w:rPr>
          <w:rFonts w:ascii="NeuzeitGro" w:hAnsi="NeuzeitGro"/>
        </w:rPr>
        <w:t>delivers a gentle mist to freshen any pet’s breath</w:t>
      </w:r>
      <w:r>
        <w:rPr>
          <w:rFonts w:ascii="NeuzeitGro" w:hAnsi="NeuzeitGro"/>
        </w:rPr>
        <w:t>, especially beneficial to pets prescribed medication which may cause Xerostomia.</w:t>
      </w:r>
    </w:p>
    <w:p w14:paraId="26EF5137" w14:textId="77777777" w:rsidR="00EB117E" w:rsidRDefault="00EB117E" w:rsidP="00322930">
      <w:pPr>
        <w:rPr>
          <w:rFonts w:ascii="NeuzeitGro" w:hAnsi="NeuzeitGro"/>
        </w:rPr>
      </w:pPr>
    </w:p>
    <w:p w14:paraId="3D83FC8E" w14:textId="260146DA" w:rsidR="00EB117E" w:rsidRDefault="00EB117E" w:rsidP="00322930">
      <w:pPr>
        <w:rPr>
          <w:rFonts w:ascii="NeuzeitGro" w:hAnsi="NeuzeitGro"/>
        </w:rPr>
      </w:pPr>
      <w:r>
        <w:rPr>
          <w:rFonts w:ascii="NeuzeitGro" w:hAnsi="NeuzeitGro"/>
        </w:rPr>
        <w:t>Oratene</w:t>
      </w:r>
      <w:r w:rsidR="00AE750E">
        <w:rPr>
          <w:rFonts w:ascii="NeuzeitGro" w:hAnsi="NeuzeitGro"/>
        </w:rPr>
        <w:t xml:space="preserve"> Enzymatic Brushless Toothpaste Gel </w:t>
      </w:r>
      <w:r w:rsidR="00B91925" w:rsidRPr="00B91925">
        <w:rPr>
          <w:rFonts w:ascii="NeuzeitGro" w:hAnsi="NeuzeitGro"/>
        </w:rPr>
        <w:t>provides maximum enzyme contact to keep pet’s teeth and gums clean</w:t>
      </w:r>
      <w:r w:rsidR="00B91925">
        <w:rPr>
          <w:rFonts w:ascii="NeuzeitGro" w:hAnsi="NeuzeitGro"/>
        </w:rPr>
        <w:t xml:space="preserve"> and fresh</w:t>
      </w:r>
      <w:r w:rsidR="00B91925" w:rsidRPr="00B91925">
        <w:rPr>
          <w:rFonts w:ascii="NeuzeitGro" w:hAnsi="NeuzeitGro"/>
        </w:rPr>
        <w:t>.</w:t>
      </w:r>
      <w:r w:rsidR="00B91925">
        <w:rPr>
          <w:rFonts w:ascii="NeuzeitGro" w:hAnsi="NeuzeitGro"/>
        </w:rPr>
        <w:t xml:space="preserve"> This clear gel is pleasant tasting and may be applied with a toothbrush or a finger.</w:t>
      </w:r>
    </w:p>
    <w:p w14:paraId="2D474E25" w14:textId="77777777" w:rsidR="00B91925" w:rsidRDefault="00B91925" w:rsidP="00322930">
      <w:pPr>
        <w:rPr>
          <w:rFonts w:ascii="NeuzeitGro" w:hAnsi="NeuzeitGro"/>
        </w:rPr>
      </w:pPr>
    </w:p>
    <w:p w14:paraId="7C6A92CF" w14:textId="2D8B4099" w:rsidR="00E54351" w:rsidRDefault="00B91925" w:rsidP="00322930">
      <w:pPr>
        <w:rPr>
          <w:rFonts w:ascii="NeuzeitGro" w:hAnsi="NeuzeitGro"/>
        </w:rPr>
      </w:pPr>
      <w:r>
        <w:rPr>
          <w:rFonts w:ascii="NeuzeitGro" w:hAnsi="NeuzeitGro"/>
        </w:rPr>
        <w:t xml:space="preserve">The Brushless Oral Gel </w:t>
      </w:r>
      <w:r w:rsidRPr="00B91925">
        <w:rPr>
          <w:rFonts w:ascii="NeuzeitGro" w:hAnsi="NeuzeitGro"/>
        </w:rPr>
        <w:t>provides maximum enzyme contact for relief f</w:t>
      </w:r>
      <w:r>
        <w:rPr>
          <w:rFonts w:ascii="NeuzeitGro" w:hAnsi="NeuzeitGro"/>
        </w:rPr>
        <w:t>rom</w:t>
      </w:r>
      <w:r w:rsidRPr="00B91925">
        <w:rPr>
          <w:rFonts w:ascii="NeuzeitGro" w:hAnsi="NeuzeitGro"/>
        </w:rPr>
        <w:t xml:space="preserve"> serious conditions such as periodontal disease, gingivitis, stomatitis and inflamed gums and ulcerations.  </w:t>
      </w:r>
      <w:r>
        <w:rPr>
          <w:rFonts w:ascii="NeuzeitGro" w:hAnsi="NeuzeitGro"/>
        </w:rPr>
        <w:t>Oratene</w:t>
      </w:r>
      <w:r w:rsidRPr="00B91925">
        <w:rPr>
          <w:rFonts w:ascii="NeuzeitGro" w:hAnsi="NeuzeitGro"/>
          <w:b/>
          <w:bCs/>
        </w:rPr>
        <w:t> </w:t>
      </w:r>
      <w:r w:rsidRPr="00B91925">
        <w:rPr>
          <w:rFonts w:ascii="NeuzeitGro" w:hAnsi="NeuzeitGro"/>
        </w:rPr>
        <w:t>Oral Gel is the most potent enzyme formulation in the</w:t>
      </w:r>
      <w:r w:rsidRPr="00B91925">
        <w:rPr>
          <w:rFonts w:ascii="NeuzeitGro" w:hAnsi="NeuzeitGro"/>
          <w:b/>
          <w:bCs/>
        </w:rPr>
        <w:t> </w:t>
      </w:r>
      <w:r>
        <w:rPr>
          <w:rFonts w:ascii="NeuzeitGro" w:hAnsi="NeuzeitGro"/>
        </w:rPr>
        <w:t>Oratene</w:t>
      </w:r>
      <w:r w:rsidRPr="00B91925">
        <w:rPr>
          <w:rFonts w:ascii="NeuzeitGro" w:hAnsi="NeuzeitGro"/>
          <w:b/>
          <w:bCs/>
        </w:rPr>
        <w:t> </w:t>
      </w:r>
      <w:r w:rsidRPr="00B91925">
        <w:rPr>
          <w:rFonts w:ascii="NeuzeitGro" w:hAnsi="NeuzeitGro"/>
        </w:rPr>
        <w:t>product line</w:t>
      </w:r>
      <w:r>
        <w:rPr>
          <w:rFonts w:ascii="NeuzeitGro" w:hAnsi="NeuzeitGro"/>
        </w:rPr>
        <w:t>, featuring a mildly sweet, non-bitter flavor that won’t stain teeth or cause excess salivation.</w:t>
      </w:r>
    </w:p>
    <w:p w14:paraId="4FA1E4E7" w14:textId="77777777" w:rsidR="00E54351" w:rsidRDefault="00E54351" w:rsidP="00322930">
      <w:pPr>
        <w:rPr>
          <w:rFonts w:ascii="NeuzeitGro" w:hAnsi="NeuzeitGro"/>
        </w:rPr>
      </w:pPr>
    </w:p>
    <w:p w14:paraId="00DE8818" w14:textId="77777777" w:rsidR="00667FB7" w:rsidRPr="00054C78" w:rsidRDefault="00667FB7" w:rsidP="00667FB7">
      <w:pPr>
        <w:rPr>
          <w:rFonts w:ascii="NeuzeitGro" w:eastAsia="Times New Roman" w:hAnsi="NeuzeitGro"/>
          <w:color w:val="000000"/>
          <w:kern w:val="0"/>
          <w14:ligatures w14:val="none"/>
        </w:rPr>
      </w:pPr>
      <w:r w:rsidRPr="00054C78">
        <w:rPr>
          <w:rFonts w:ascii="NeuzeitGro" w:eastAsia="Times New Roman" w:hAnsi="NeuzeitGro"/>
          <w:color w:val="000000"/>
          <w:kern w:val="0"/>
          <w14:ligatures w14:val="none"/>
        </w:rPr>
        <w:t xml:space="preserve">For more information, visit </w:t>
      </w:r>
      <w:hyperlink r:id="rId10" w:history="1">
        <w:r w:rsidRPr="009549F3">
          <w:rPr>
            <w:rStyle w:val="Hyperlink"/>
            <w:rFonts w:ascii="NeuzeitGro" w:eastAsia="Times New Roman" w:hAnsi="NeuzeitGro"/>
            <w:kern w:val="0"/>
            <w14:ligatures w14:val="none"/>
          </w:rPr>
          <w:t>www.zymox.com</w:t>
        </w:r>
      </w:hyperlink>
      <w:r w:rsidRPr="00054C78">
        <w:rPr>
          <w:rFonts w:ascii="NeuzeitGro" w:eastAsia="Times New Roman" w:hAnsi="NeuzeitGro"/>
          <w:color w:val="000000"/>
          <w:kern w:val="0"/>
          <w14:ligatures w14:val="none"/>
        </w:rPr>
        <w:t xml:space="preserve">. If you are a member of the media and would like to request more information, hi-res images or an interview with </w:t>
      </w:r>
      <w:r>
        <w:rPr>
          <w:rFonts w:ascii="NeuzeitGro" w:eastAsia="Times New Roman" w:hAnsi="NeuzeitGro"/>
          <w:color w:val="000000"/>
          <w:kern w:val="0"/>
          <w14:ligatures w14:val="none"/>
        </w:rPr>
        <w:t>Pet King Brands</w:t>
      </w:r>
      <w:r w:rsidRPr="00054C78">
        <w:rPr>
          <w:rFonts w:ascii="NeuzeitGro" w:eastAsia="Times New Roman" w:hAnsi="NeuzeitGro"/>
          <w:color w:val="000000"/>
          <w:kern w:val="0"/>
          <w14:ligatures w14:val="none"/>
        </w:rPr>
        <w:t xml:space="preserve"> founders, please contact Kerry Sutherland at K. Sutherland PR, (775) 360-6101 or </w:t>
      </w:r>
      <w:hyperlink r:id="rId11" w:history="1">
        <w:r w:rsidRPr="00054C78">
          <w:rPr>
            <w:rStyle w:val="Hyperlink"/>
            <w:rFonts w:ascii="NeuzeitGro" w:eastAsia="Times New Roman" w:hAnsi="NeuzeitGro"/>
            <w:kern w:val="0"/>
            <w14:ligatures w14:val="none"/>
          </w:rPr>
          <w:t>kerry@ksutherlandpr.com</w:t>
        </w:r>
      </w:hyperlink>
      <w:r w:rsidRPr="00054C78">
        <w:rPr>
          <w:rFonts w:ascii="NeuzeitGro" w:eastAsia="Times New Roman" w:hAnsi="NeuzeitGro"/>
          <w:color w:val="000000"/>
          <w:kern w:val="0"/>
          <w14:ligatures w14:val="none"/>
        </w:rPr>
        <w:t xml:space="preserve">. </w:t>
      </w:r>
    </w:p>
    <w:p w14:paraId="5532B2D8" w14:textId="77777777" w:rsidR="003A40FA" w:rsidRDefault="003A40FA" w:rsidP="003A40FA">
      <w:pPr>
        <w:rPr>
          <w:rFonts w:ascii="NeuzeitGro" w:hAnsi="NeuzeitGro"/>
        </w:rPr>
      </w:pPr>
    </w:p>
    <w:p w14:paraId="1503FBC9" w14:textId="77777777" w:rsidR="003A40FA" w:rsidRDefault="003A40FA" w:rsidP="003A40FA">
      <w:pPr>
        <w:jc w:val="center"/>
        <w:rPr>
          <w:rFonts w:ascii="NeuzeitGro" w:hAnsi="NeuzeitGro"/>
          <w:b/>
          <w:bCs/>
          <w:i/>
          <w:iCs/>
        </w:rPr>
      </w:pPr>
      <w:r>
        <w:rPr>
          <w:rFonts w:ascii="NeuzeitGro" w:hAnsi="NeuzeitGro"/>
          <w:b/>
          <w:bCs/>
          <w:i/>
          <w:iCs/>
        </w:rPr>
        <w:t>If you are attending Global Pet Expo 2024 in Orlando, Florida, please visit us at Pet King Brands Booth #4609</w:t>
      </w:r>
    </w:p>
    <w:p w14:paraId="655A8215" w14:textId="77777777" w:rsidR="00202EDD" w:rsidRDefault="00202EDD" w:rsidP="003A40FA">
      <w:pPr>
        <w:jc w:val="center"/>
        <w:rPr>
          <w:rFonts w:ascii="NeuzeitGro" w:hAnsi="NeuzeitGro"/>
          <w:b/>
          <w:bCs/>
          <w:i/>
          <w:iCs/>
        </w:rPr>
      </w:pPr>
    </w:p>
    <w:p w14:paraId="379576F1" w14:textId="66450299" w:rsidR="00202EDD" w:rsidRDefault="00202EDD" w:rsidP="003A40FA">
      <w:pPr>
        <w:jc w:val="center"/>
        <w:rPr>
          <w:rFonts w:ascii="NeuzeitGro" w:hAnsi="NeuzeitGro"/>
          <w:b/>
          <w:bCs/>
          <w:i/>
          <w:iCs/>
        </w:rPr>
      </w:pPr>
      <w:r>
        <w:rPr>
          <w:rFonts w:ascii="NeuzeitGro" w:hAnsi="NeuzeitGro"/>
          <w:b/>
          <w:bCs/>
          <w:i/>
          <w:iCs/>
        </w:rPr>
        <w:t>-###-</w:t>
      </w:r>
    </w:p>
    <w:p w14:paraId="71DF8736" w14:textId="77777777" w:rsidR="00202EDD" w:rsidRPr="00202EDD" w:rsidRDefault="00202EDD" w:rsidP="00202EDD">
      <w:pPr>
        <w:rPr>
          <w:rFonts w:ascii="NeuzeitGro" w:hAnsi="NeuzeitGro"/>
        </w:rPr>
      </w:pPr>
      <w:r w:rsidRPr="00202EDD">
        <w:rPr>
          <w:rFonts w:ascii="NeuzeitGro" w:hAnsi="NeuzeitGro"/>
          <w:b/>
          <w:bCs/>
        </w:rPr>
        <w:t>About Pet King Brands</w:t>
      </w:r>
    </w:p>
    <w:p w14:paraId="03F59669" w14:textId="2753200D" w:rsidR="00202EDD" w:rsidRPr="00202EDD" w:rsidRDefault="00202EDD" w:rsidP="00202EDD">
      <w:pPr>
        <w:rPr>
          <w:rFonts w:ascii="NeuzeitGro" w:hAnsi="NeuzeitGro"/>
        </w:rPr>
      </w:pPr>
      <w:r w:rsidRPr="00202EDD">
        <w:rPr>
          <w:rFonts w:ascii="NeuzeitGro" w:hAnsi="NeuzeitGro"/>
        </w:rPr>
        <w:t>Pet King Brands, the maker of </w:t>
      </w:r>
      <w:r w:rsidRPr="00202EDD">
        <w:rPr>
          <w:rFonts w:ascii="NeuzeitGro" w:hAnsi="NeuzeitGro"/>
          <w:b/>
          <w:bCs/>
          <w:i/>
          <w:iCs/>
        </w:rPr>
        <w:t>ZYMOX</w:t>
      </w:r>
      <w:r w:rsidRPr="00202EDD">
        <w:rPr>
          <w:rFonts w:ascii="NeuzeitGro" w:hAnsi="NeuzeitGro"/>
        </w:rPr>
        <w:t>® Ear and Skin products, </w:t>
      </w:r>
      <w:r w:rsidRPr="00202EDD">
        <w:rPr>
          <w:rFonts w:ascii="NeuzeitGro" w:hAnsi="NeuzeitGro"/>
          <w:b/>
          <w:bCs/>
        </w:rPr>
        <w:t>Oratene</w:t>
      </w:r>
      <w:r w:rsidRPr="00202EDD">
        <w:rPr>
          <w:rFonts w:ascii="NeuzeitGro" w:hAnsi="NeuzeitGro"/>
        </w:rPr>
        <w:t>® Brushless Oral Care, </w:t>
      </w:r>
      <w:r w:rsidRPr="00202EDD">
        <w:rPr>
          <w:rFonts w:ascii="NeuzeitGro" w:hAnsi="NeuzeitGro"/>
          <w:b/>
          <w:bCs/>
        </w:rPr>
        <w:t>Equine</w:t>
      </w:r>
      <w:r w:rsidRPr="00202EDD">
        <w:rPr>
          <w:rFonts w:ascii="NeuzeitGro" w:hAnsi="NeuzeitGro"/>
        </w:rPr>
        <w:t> </w:t>
      </w:r>
      <w:r w:rsidRPr="00202EDD">
        <w:rPr>
          <w:rFonts w:ascii="NeuzeitGro" w:hAnsi="NeuzeitGro"/>
          <w:b/>
          <w:bCs/>
        </w:rPr>
        <w:t>Defense®</w:t>
      </w:r>
      <w:r w:rsidRPr="00202EDD">
        <w:rPr>
          <w:rFonts w:ascii="NeuzeitGro" w:hAnsi="NeuzeitGro"/>
        </w:rPr>
        <w:t>, and </w:t>
      </w:r>
      <w:r w:rsidRPr="00202EDD">
        <w:rPr>
          <w:rFonts w:ascii="NeuzeitGro" w:hAnsi="NeuzeitGro"/>
          <w:b/>
          <w:bCs/>
        </w:rPr>
        <w:t>ZYLAFEN</w:t>
      </w:r>
      <w:r w:rsidRPr="00202EDD">
        <w:rPr>
          <w:rFonts w:ascii="NeuzeitGro" w:hAnsi="NeuzeitGro"/>
        </w:rPr>
        <w:t>®, is a leader in veterinarian-approved pet products made in the USA. Focused on the health and wellness of small and large animals of all ages, the products utilize the </w:t>
      </w:r>
      <w:r w:rsidRPr="00202EDD">
        <w:rPr>
          <w:rFonts w:ascii="NeuzeitGro" w:hAnsi="NeuzeitGro"/>
          <w:i/>
          <w:iCs/>
        </w:rPr>
        <w:t>Power of the LP3 Enzyme System</w:t>
      </w:r>
      <w:r w:rsidRPr="00202EDD">
        <w:rPr>
          <w:rFonts w:ascii="NeuzeitGro" w:hAnsi="NeuzeitGro"/>
        </w:rPr>
        <w:t> and have been </w:t>
      </w:r>
      <w:r w:rsidRPr="00202EDD">
        <w:rPr>
          <w:rFonts w:ascii="NeuzeitGro" w:hAnsi="NeuzeitGro"/>
          <w:i/>
          <w:iCs/>
        </w:rPr>
        <w:t>Resolving Ear, Skin, and Oral Conditions for Over 25 Years. </w:t>
      </w:r>
      <w:r w:rsidRPr="00202EDD">
        <w:rPr>
          <w:rFonts w:ascii="NeuzeitGro" w:hAnsi="NeuzeitGro"/>
        </w:rPr>
        <w:t>Led by President and Founder Pamela Bosco, who first introduced </w:t>
      </w:r>
      <w:r w:rsidRPr="00202EDD">
        <w:rPr>
          <w:rFonts w:ascii="NeuzeitGro" w:hAnsi="NeuzeitGro"/>
          <w:b/>
          <w:bCs/>
          <w:i/>
          <w:iCs/>
        </w:rPr>
        <w:t>ZYMOX</w:t>
      </w:r>
      <w:r w:rsidRPr="00202EDD">
        <w:rPr>
          <w:rFonts w:ascii="NeuzeitGro" w:hAnsi="NeuzeitGro"/>
        </w:rPr>
        <w:t xml:space="preserve"> in 1998 with the help of her </w:t>
      </w:r>
      <w:proofErr w:type="spellStart"/>
      <w:r w:rsidRPr="00202EDD">
        <w:rPr>
          <w:rFonts w:ascii="NeuzeitGro" w:hAnsi="NeuzeitGro"/>
        </w:rPr>
        <w:t>bioscientist</w:t>
      </w:r>
      <w:proofErr w:type="spellEnd"/>
      <w:r w:rsidRPr="00202EDD">
        <w:rPr>
          <w:rFonts w:ascii="NeuzeitGro" w:hAnsi="NeuzeitGro"/>
        </w:rPr>
        <w:t xml:space="preserve"> brother, Michael </w:t>
      </w:r>
      <w:proofErr w:type="spellStart"/>
      <w:r w:rsidRPr="00202EDD">
        <w:rPr>
          <w:rFonts w:ascii="NeuzeitGro" w:hAnsi="NeuzeitGro"/>
        </w:rPr>
        <w:t>Pellico</w:t>
      </w:r>
      <w:proofErr w:type="spellEnd"/>
      <w:r w:rsidRPr="00202EDD">
        <w:rPr>
          <w:rFonts w:ascii="NeuzeitGro" w:hAnsi="NeuzeitGro"/>
        </w:rPr>
        <w:t>, Pet King Brands has revolutionized the way people care for animals' ears, skin, and mouth, offering solutions that are gentle to the animal, easy to administer and free of harsh chemicals and antibiotics.</w:t>
      </w:r>
    </w:p>
    <w:p w14:paraId="0BFF1E1B" w14:textId="77777777" w:rsidR="003A40FA" w:rsidRPr="00322930" w:rsidRDefault="003A40FA" w:rsidP="00322930">
      <w:pPr>
        <w:rPr>
          <w:rFonts w:ascii="NeuzeitGro" w:hAnsi="NeuzeitGro"/>
        </w:rPr>
      </w:pPr>
    </w:p>
    <w:sectPr w:rsidR="003A40FA" w:rsidRPr="003229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uzeitGro">
    <w:panose1 w:val="020B0604020202020204"/>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930"/>
    <w:rsid w:val="000B6C77"/>
    <w:rsid w:val="001567CF"/>
    <w:rsid w:val="00181660"/>
    <w:rsid w:val="00202EDD"/>
    <w:rsid w:val="00276FA0"/>
    <w:rsid w:val="002A0F11"/>
    <w:rsid w:val="002E302B"/>
    <w:rsid w:val="0031629F"/>
    <w:rsid w:val="00322930"/>
    <w:rsid w:val="0033003F"/>
    <w:rsid w:val="003A40FA"/>
    <w:rsid w:val="00431007"/>
    <w:rsid w:val="00553273"/>
    <w:rsid w:val="00667FB7"/>
    <w:rsid w:val="006A30C4"/>
    <w:rsid w:val="0072787A"/>
    <w:rsid w:val="007F4C7B"/>
    <w:rsid w:val="0093603B"/>
    <w:rsid w:val="00952550"/>
    <w:rsid w:val="00A81740"/>
    <w:rsid w:val="00AE750E"/>
    <w:rsid w:val="00B35186"/>
    <w:rsid w:val="00B91925"/>
    <w:rsid w:val="00DB773E"/>
    <w:rsid w:val="00DF5832"/>
    <w:rsid w:val="00E54351"/>
    <w:rsid w:val="00E72778"/>
    <w:rsid w:val="00EB117E"/>
    <w:rsid w:val="00F12944"/>
    <w:rsid w:val="00F55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38866"/>
  <w15:chartTrackingRefBased/>
  <w15:docId w15:val="{7701D20A-3C05-0A4E-A397-47D2CD3B8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93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2930"/>
    <w:rPr>
      <w:color w:val="0563C1" w:themeColor="hyperlink"/>
      <w:u w:val="single"/>
    </w:rPr>
  </w:style>
  <w:style w:type="character" w:styleId="FollowedHyperlink">
    <w:name w:val="FollowedHyperlink"/>
    <w:basedOn w:val="DefaultParagraphFont"/>
    <w:uiPriority w:val="99"/>
    <w:semiHidden/>
    <w:unhideWhenUsed/>
    <w:rsid w:val="00322930"/>
    <w:rPr>
      <w:color w:val="954F72" w:themeColor="followedHyperlink"/>
      <w:u w:val="single"/>
    </w:rPr>
  </w:style>
  <w:style w:type="paragraph" w:styleId="Revision">
    <w:name w:val="Revision"/>
    <w:hidden/>
    <w:uiPriority w:val="99"/>
    <w:semiHidden/>
    <w:rsid w:val="007F4C7B"/>
  </w:style>
  <w:style w:type="character" w:styleId="CommentReference">
    <w:name w:val="annotation reference"/>
    <w:basedOn w:val="DefaultParagraphFont"/>
    <w:uiPriority w:val="99"/>
    <w:semiHidden/>
    <w:unhideWhenUsed/>
    <w:rsid w:val="007F4C7B"/>
    <w:rPr>
      <w:sz w:val="16"/>
      <w:szCs w:val="16"/>
    </w:rPr>
  </w:style>
  <w:style w:type="paragraph" w:styleId="CommentText">
    <w:name w:val="annotation text"/>
    <w:basedOn w:val="Normal"/>
    <w:link w:val="CommentTextChar"/>
    <w:uiPriority w:val="99"/>
    <w:semiHidden/>
    <w:unhideWhenUsed/>
    <w:rsid w:val="007F4C7B"/>
    <w:rPr>
      <w:sz w:val="20"/>
      <w:szCs w:val="20"/>
    </w:rPr>
  </w:style>
  <w:style w:type="character" w:customStyle="1" w:styleId="CommentTextChar">
    <w:name w:val="Comment Text Char"/>
    <w:basedOn w:val="DefaultParagraphFont"/>
    <w:link w:val="CommentText"/>
    <w:uiPriority w:val="99"/>
    <w:semiHidden/>
    <w:rsid w:val="007F4C7B"/>
    <w:rPr>
      <w:sz w:val="20"/>
      <w:szCs w:val="20"/>
    </w:rPr>
  </w:style>
  <w:style w:type="paragraph" w:styleId="CommentSubject">
    <w:name w:val="annotation subject"/>
    <w:basedOn w:val="CommentText"/>
    <w:next w:val="CommentText"/>
    <w:link w:val="CommentSubjectChar"/>
    <w:uiPriority w:val="99"/>
    <w:semiHidden/>
    <w:unhideWhenUsed/>
    <w:rsid w:val="007F4C7B"/>
    <w:rPr>
      <w:b/>
      <w:bCs/>
    </w:rPr>
  </w:style>
  <w:style w:type="character" w:customStyle="1" w:styleId="CommentSubjectChar">
    <w:name w:val="Comment Subject Char"/>
    <w:basedOn w:val="CommentTextChar"/>
    <w:link w:val="CommentSubject"/>
    <w:uiPriority w:val="99"/>
    <w:semiHidden/>
    <w:rsid w:val="007F4C7B"/>
    <w:rPr>
      <w:b/>
      <w:bCs/>
      <w:sz w:val="20"/>
      <w:szCs w:val="20"/>
    </w:rPr>
  </w:style>
  <w:style w:type="character" w:styleId="UnresolvedMention">
    <w:name w:val="Unresolved Mention"/>
    <w:basedOn w:val="DefaultParagraphFont"/>
    <w:uiPriority w:val="99"/>
    <w:semiHidden/>
    <w:unhideWhenUsed/>
    <w:rsid w:val="00F129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ymox.com/?gclid=EAIaIQobChMIoozmrfLagQMVoEh_AB2ECQnaEAAYASAAEgJbefD_Bw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rker@ksutherlandpr.com" TargetMode="External"/><Relationship Id="rId11" Type="http://schemas.openxmlformats.org/officeDocument/2006/relationships/hyperlink" Target="mailto:kerry@ksutherlandpr.com" TargetMode="External"/><Relationship Id="rId5" Type="http://schemas.openxmlformats.org/officeDocument/2006/relationships/hyperlink" Target="mailto:Kerry@ksutherlandpr.com" TargetMode="External"/><Relationship Id="rId10" Type="http://schemas.openxmlformats.org/officeDocument/2006/relationships/hyperlink" Target="http://www.zymox.com" TargetMode="External"/><Relationship Id="rId4" Type="http://schemas.openxmlformats.org/officeDocument/2006/relationships/image" Target="media/image1.jpeg"/><Relationship Id="rId9" Type="http://schemas.openxmlformats.org/officeDocument/2006/relationships/hyperlink" Target="https://zymox.com/products/oral-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566</Words>
  <Characters>3058</Characters>
  <Application>Microsoft Office Word</Application>
  <DocSecurity>0</DocSecurity>
  <Lines>152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Samuelson</dc:creator>
  <cp:keywords/>
  <dc:description/>
  <cp:lastModifiedBy>Parker Samuelson</cp:lastModifiedBy>
  <cp:revision>5</cp:revision>
  <cp:lastPrinted>2024-02-26T23:42:00Z</cp:lastPrinted>
  <dcterms:created xsi:type="dcterms:W3CDTF">2024-03-07T01:09:00Z</dcterms:created>
  <dcterms:modified xsi:type="dcterms:W3CDTF">2024-03-08T17:01:00Z</dcterms:modified>
</cp:coreProperties>
</file>