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B09B" w14:textId="77777777" w:rsidR="0057496B" w:rsidRDefault="0057496B" w:rsidP="00322930">
      <w:pPr>
        <w:jc w:val="right"/>
        <w:rPr>
          <w:rFonts w:ascii="NeuzeitGro" w:hAnsi="NeuzeitGro"/>
          <w:b/>
          <w:bCs/>
        </w:rPr>
      </w:pPr>
    </w:p>
    <w:p w14:paraId="07E58118" w14:textId="01CD5507" w:rsidR="00322930" w:rsidRPr="00322930" w:rsidRDefault="0031629F" w:rsidP="00322930">
      <w:pPr>
        <w:jc w:val="right"/>
        <w:rPr>
          <w:rFonts w:ascii="NeuzeitGro" w:hAnsi="NeuzeitGro"/>
          <w:b/>
          <w:bCs/>
        </w:rPr>
      </w:pPr>
      <w:r>
        <w:rPr>
          <w:rFonts w:ascii="NeuzeitGro" w:hAnsi="NeuzeitGro"/>
          <w:b/>
          <w:bCs/>
          <w:noProof/>
        </w:rPr>
        <w:drawing>
          <wp:anchor distT="0" distB="0" distL="114300" distR="114300" simplePos="0" relativeHeight="251658240" behindDoc="1" locked="0" layoutInCell="1" allowOverlap="1" wp14:anchorId="23D8711B" wp14:editId="631849DE">
            <wp:simplePos x="0" y="0"/>
            <wp:positionH relativeFrom="column">
              <wp:posOffset>-147545</wp:posOffset>
            </wp:positionH>
            <wp:positionV relativeFrom="paragraph">
              <wp:posOffset>102</wp:posOffset>
            </wp:positionV>
            <wp:extent cx="2388870" cy="1251585"/>
            <wp:effectExtent l="0" t="0" r="0" b="5715"/>
            <wp:wrapTight wrapText="bothSides">
              <wp:wrapPolygon edited="0">
                <wp:start x="0" y="0"/>
                <wp:lineTo x="0" y="21479"/>
                <wp:lineTo x="21474" y="21479"/>
                <wp:lineTo x="21474" y="0"/>
                <wp:lineTo x="0" y="0"/>
              </wp:wrapPolygon>
            </wp:wrapTight>
            <wp:docPr id="9608397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3979"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870" cy="1251585"/>
                    </a:xfrm>
                    <a:prstGeom prst="rect">
                      <a:avLst/>
                    </a:prstGeom>
                  </pic:spPr>
                </pic:pic>
              </a:graphicData>
            </a:graphic>
            <wp14:sizeRelH relativeFrom="page">
              <wp14:pctWidth>0</wp14:pctWidth>
            </wp14:sizeRelH>
            <wp14:sizeRelV relativeFrom="page">
              <wp14:pctHeight>0</wp14:pctHeight>
            </wp14:sizeRelV>
          </wp:anchor>
        </w:drawing>
      </w:r>
      <w:r w:rsidR="00322930" w:rsidRPr="00322930">
        <w:rPr>
          <w:rFonts w:ascii="NeuzeitGro" w:hAnsi="NeuzeitGro"/>
          <w:b/>
          <w:bCs/>
        </w:rPr>
        <w:t>FOR IMMEDIATE RELEASE</w:t>
      </w:r>
    </w:p>
    <w:p w14:paraId="0A961D6F" w14:textId="77777777" w:rsidR="00322930" w:rsidRPr="00322930" w:rsidRDefault="00322930" w:rsidP="00322930">
      <w:pPr>
        <w:jc w:val="right"/>
        <w:rPr>
          <w:rFonts w:ascii="NeuzeitGro" w:hAnsi="NeuzeitGro"/>
        </w:rPr>
      </w:pPr>
      <w:r w:rsidRPr="00322930">
        <w:rPr>
          <w:rFonts w:ascii="NeuzeitGro" w:hAnsi="NeuzeitGro"/>
          <w:b/>
          <w:bCs/>
        </w:rPr>
        <w:t>MEDIA CONTACT</w:t>
      </w:r>
      <w:r w:rsidRPr="00322930">
        <w:rPr>
          <w:rFonts w:ascii="NeuzeitGro" w:hAnsi="NeuzeitGro"/>
        </w:rPr>
        <w:t>: Kerry Sutherland, Parker Samuelson</w:t>
      </w:r>
    </w:p>
    <w:p w14:paraId="3BF3E924" w14:textId="77777777" w:rsidR="00322930" w:rsidRPr="00322930" w:rsidRDefault="00000000" w:rsidP="00322930">
      <w:pPr>
        <w:jc w:val="right"/>
        <w:rPr>
          <w:rFonts w:ascii="NeuzeitGro" w:hAnsi="NeuzeitGro"/>
        </w:rPr>
      </w:pPr>
      <w:hyperlink r:id="rId5" w:history="1">
        <w:r w:rsidR="00322930" w:rsidRPr="00322930">
          <w:rPr>
            <w:rStyle w:val="Hyperlink"/>
            <w:rFonts w:ascii="NeuzeitGro" w:hAnsi="NeuzeitGro"/>
          </w:rPr>
          <w:t>Kerry@ksutherlandpr.com</w:t>
        </w:r>
      </w:hyperlink>
    </w:p>
    <w:p w14:paraId="1743DE4D" w14:textId="77777777" w:rsidR="00322930" w:rsidRPr="00322930" w:rsidRDefault="00000000" w:rsidP="00322930">
      <w:pPr>
        <w:jc w:val="right"/>
        <w:rPr>
          <w:rFonts w:ascii="NeuzeitGro" w:hAnsi="NeuzeitGro"/>
        </w:rPr>
      </w:pPr>
      <w:hyperlink r:id="rId6" w:history="1">
        <w:r w:rsidR="00322930" w:rsidRPr="00322930">
          <w:rPr>
            <w:rStyle w:val="Hyperlink"/>
            <w:rFonts w:ascii="NeuzeitGro" w:hAnsi="NeuzeitGro"/>
          </w:rPr>
          <w:t>Parker@ksutherlandpr.com</w:t>
        </w:r>
      </w:hyperlink>
    </w:p>
    <w:p w14:paraId="0ADD603D" w14:textId="77777777" w:rsidR="00431007" w:rsidRDefault="00431007"/>
    <w:p w14:paraId="33F19B22" w14:textId="77777777" w:rsidR="00322930" w:rsidRDefault="00322930"/>
    <w:p w14:paraId="65E37AC6" w14:textId="77777777" w:rsidR="00322930" w:rsidRDefault="00322930"/>
    <w:p w14:paraId="24C8587A" w14:textId="77777777" w:rsidR="0031629F" w:rsidRDefault="0031629F"/>
    <w:p w14:paraId="44EF99B9" w14:textId="186DE1EF" w:rsidR="00322930" w:rsidRDefault="00322930" w:rsidP="00322930">
      <w:pPr>
        <w:jc w:val="center"/>
        <w:rPr>
          <w:rFonts w:ascii="NeuzeitGro" w:hAnsi="NeuzeitGro"/>
          <w:b/>
          <w:bCs/>
          <w:sz w:val="40"/>
          <w:szCs w:val="40"/>
        </w:rPr>
      </w:pPr>
      <w:r>
        <w:rPr>
          <w:rFonts w:ascii="NeuzeitGro" w:hAnsi="NeuzeitGro"/>
          <w:b/>
          <w:bCs/>
          <w:sz w:val="40"/>
          <w:szCs w:val="40"/>
        </w:rPr>
        <w:t>Pet King Brands Announces New ZYMOX Advanced Enzymatic Ear Wipes</w:t>
      </w:r>
      <w:r w:rsidR="007F4C7B">
        <w:rPr>
          <w:rFonts w:ascii="NeuzeitGro" w:hAnsi="NeuzeitGro"/>
          <w:b/>
          <w:bCs/>
          <w:sz w:val="40"/>
          <w:szCs w:val="40"/>
        </w:rPr>
        <w:t xml:space="preserve"> for Dogs and Cats</w:t>
      </w:r>
    </w:p>
    <w:p w14:paraId="6FC7DEAD" w14:textId="63E0AEF8" w:rsidR="00322930" w:rsidRDefault="00322930" w:rsidP="00322930">
      <w:pPr>
        <w:jc w:val="center"/>
        <w:rPr>
          <w:rFonts w:ascii="NeuzeitGro" w:hAnsi="NeuzeitGro"/>
          <w:i/>
          <w:iCs/>
          <w:sz w:val="28"/>
          <w:szCs w:val="28"/>
        </w:rPr>
      </w:pPr>
      <w:r>
        <w:rPr>
          <w:rFonts w:ascii="NeuzeitGro" w:hAnsi="NeuzeitGro"/>
          <w:i/>
          <w:iCs/>
          <w:sz w:val="28"/>
          <w:szCs w:val="28"/>
        </w:rPr>
        <w:t>Veterinarian-approved to clean, soothe and freshen.</w:t>
      </w:r>
    </w:p>
    <w:p w14:paraId="0BE21B7E" w14:textId="12CF2842" w:rsidR="00322930" w:rsidRDefault="00322930" w:rsidP="00322930">
      <w:pPr>
        <w:jc w:val="center"/>
        <w:rPr>
          <w:rFonts w:ascii="NeuzeitGro" w:hAnsi="NeuzeitGro"/>
          <w:i/>
          <w:iCs/>
          <w:sz w:val="28"/>
          <w:szCs w:val="28"/>
        </w:rPr>
      </w:pPr>
      <w:r>
        <w:rPr>
          <w:rFonts w:ascii="NeuzeitGro" w:hAnsi="NeuzeitGro"/>
          <w:i/>
          <w:iCs/>
          <w:noProof/>
          <w:sz w:val="28"/>
          <w:szCs w:val="28"/>
        </w:rPr>
        <w:drawing>
          <wp:inline distT="0" distB="0" distL="0" distR="0" wp14:anchorId="30481B55" wp14:editId="590904B0">
            <wp:extent cx="3932903" cy="3605161"/>
            <wp:effectExtent l="0" t="0" r="4445" b="1905"/>
            <wp:docPr id="661146293" name="Picture 1" descr="A white container with a label and a white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46293" name="Picture 1" descr="A white container with a label and a white li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2573" cy="3614025"/>
                    </a:xfrm>
                    <a:prstGeom prst="rect">
                      <a:avLst/>
                    </a:prstGeom>
                  </pic:spPr>
                </pic:pic>
              </a:graphicData>
            </a:graphic>
          </wp:inline>
        </w:drawing>
      </w:r>
    </w:p>
    <w:p w14:paraId="78414552" w14:textId="3243E44E" w:rsidR="00A16967" w:rsidRPr="00A16967" w:rsidRDefault="00A16967" w:rsidP="00A16967">
      <w:pPr>
        <w:jc w:val="center"/>
        <w:rPr>
          <w:rFonts w:ascii="NeuzeitGro" w:hAnsi="NeuzeitGro"/>
          <w:b/>
          <w:bCs/>
          <w:i/>
          <w:iCs/>
        </w:rPr>
      </w:pPr>
      <w:r w:rsidRPr="00A16967">
        <w:rPr>
          <w:rFonts w:ascii="NeuzeitGro" w:hAnsi="NeuzeitGro"/>
          <w:b/>
          <w:bCs/>
          <w:i/>
          <w:iCs/>
        </w:rPr>
        <w:t>Learn more at Global Pet Expo 202</w:t>
      </w:r>
      <w:r w:rsidR="00B05A0F">
        <w:rPr>
          <w:rFonts w:ascii="NeuzeitGro" w:hAnsi="NeuzeitGro"/>
          <w:b/>
          <w:bCs/>
          <w:i/>
          <w:iCs/>
        </w:rPr>
        <w:t>4</w:t>
      </w:r>
      <w:r w:rsidRPr="00A16967">
        <w:rPr>
          <w:rFonts w:ascii="NeuzeitGro" w:hAnsi="NeuzeitGro"/>
          <w:b/>
          <w:bCs/>
          <w:i/>
          <w:iCs/>
        </w:rPr>
        <w:t xml:space="preserve"> at </w:t>
      </w:r>
      <w:r w:rsidR="00B05A0F">
        <w:rPr>
          <w:rFonts w:ascii="NeuzeitGro" w:hAnsi="NeuzeitGro"/>
          <w:b/>
          <w:bCs/>
          <w:i/>
          <w:iCs/>
        </w:rPr>
        <w:t>Pet King Brands Booth #4609</w:t>
      </w:r>
    </w:p>
    <w:p w14:paraId="4AF56D9C" w14:textId="77777777" w:rsidR="00A16967" w:rsidRDefault="00A16967" w:rsidP="00322930">
      <w:pPr>
        <w:rPr>
          <w:rFonts w:ascii="NeuzeitGro" w:hAnsi="NeuzeitGro"/>
          <w:b/>
          <w:bCs/>
        </w:rPr>
      </w:pPr>
    </w:p>
    <w:p w14:paraId="0A0D63D8" w14:textId="3949D1D3" w:rsidR="00322930" w:rsidRDefault="00322930" w:rsidP="00322930">
      <w:pPr>
        <w:rPr>
          <w:rFonts w:ascii="NeuzeitGro" w:hAnsi="NeuzeitGro"/>
        </w:rPr>
      </w:pPr>
      <w:r>
        <w:rPr>
          <w:rFonts w:ascii="NeuzeitGro" w:hAnsi="NeuzeitGro"/>
          <w:b/>
          <w:bCs/>
        </w:rPr>
        <w:t xml:space="preserve">(Austin, TX)- </w:t>
      </w:r>
      <w:hyperlink r:id="rId8" w:history="1">
        <w:r w:rsidRPr="00EE600C">
          <w:rPr>
            <w:rStyle w:val="Hyperlink"/>
            <w:rFonts w:ascii="NeuzeitGro" w:hAnsi="NeuzeitGro"/>
          </w:rPr>
          <w:t>Pet King Brands</w:t>
        </w:r>
      </w:hyperlink>
      <w:r>
        <w:rPr>
          <w:rFonts w:ascii="NeuzeitGro" w:hAnsi="NeuzeitGro"/>
        </w:rPr>
        <w:t xml:space="preserve">, </w:t>
      </w:r>
      <w:r w:rsidRPr="00EE600C">
        <w:rPr>
          <w:rFonts w:ascii="NeuzeitGro" w:hAnsi="NeuzeitGro"/>
        </w:rPr>
        <w:t>the pioneering leader of veterinarian-recommended enzymatic pet health brands</w:t>
      </w:r>
      <w:r>
        <w:rPr>
          <w:rFonts w:ascii="NeuzeitGro" w:hAnsi="NeuzeitGro"/>
        </w:rPr>
        <w:t xml:space="preserve"> </w:t>
      </w:r>
      <w:hyperlink r:id="rId9" w:tgtFrame="_blank" w:history="1">
        <w:r w:rsidRPr="00EE600C">
          <w:rPr>
            <w:rStyle w:val="Hyperlink"/>
            <w:rFonts w:ascii="NeuzeitGro" w:hAnsi="NeuzeitGro"/>
            <w:i/>
            <w:iCs/>
          </w:rPr>
          <w:t>ZYMOX</w:t>
        </w:r>
        <w:r w:rsidRPr="00EE600C">
          <w:rPr>
            <w:rStyle w:val="Hyperlink"/>
            <w:rFonts w:ascii="NeuzeitGro" w:hAnsi="NeuzeitGro"/>
          </w:rPr>
          <w:t>® Dermatology</w:t>
        </w:r>
      </w:hyperlink>
      <w:r w:rsidRPr="00EE600C">
        <w:rPr>
          <w:rFonts w:ascii="NeuzeitGro" w:hAnsi="NeuzeitGro"/>
        </w:rPr>
        <w:t> and </w:t>
      </w:r>
      <w:hyperlink r:id="rId10" w:tgtFrame="_blank" w:history="1">
        <w:r w:rsidRPr="00EE600C">
          <w:rPr>
            <w:rStyle w:val="Hyperlink"/>
            <w:rFonts w:ascii="NeuzeitGro" w:hAnsi="NeuzeitGro"/>
            <w:i/>
            <w:iCs/>
          </w:rPr>
          <w:t>Oratene</w:t>
        </w:r>
        <w:r w:rsidRPr="00EE600C">
          <w:rPr>
            <w:rStyle w:val="Hyperlink"/>
            <w:rFonts w:ascii="NeuzeitGro" w:hAnsi="NeuzeitGro"/>
          </w:rPr>
          <w:t>® Brushless Oral Care</w:t>
        </w:r>
      </w:hyperlink>
      <w:r w:rsidRPr="00EE600C">
        <w:rPr>
          <w:rFonts w:ascii="NeuzeitGro" w:hAnsi="NeuzeitGro"/>
        </w:rPr>
        <w:t>,</w:t>
      </w:r>
      <w:r>
        <w:rPr>
          <w:rFonts w:ascii="NeuzeitGro" w:hAnsi="NeuzeitGro"/>
        </w:rPr>
        <w:t xml:space="preserve"> is proud to announce the addition of Advanced Enzymatic Ear Wipes to their</w:t>
      </w:r>
      <w:r w:rsidR="00824D2C">
        <w:rPr>
          <w:rFonts w:ascii="NeuzeitGro" w:hAnsi="NeuzeitGro"/>
        </w:rPr>
        <w:t xml:space="preserve"> flagship</w:t>
      </w:r>
      <w:r>
        <w:rPr>
          <w:rFonts w:ascii="NeuzeitGro" w:hAnsi="NeuzeitGro"/>
        </w:rPr>
        <w:t xml:space="preserve"> line of Ear Care products</w:t>
      </w:r>
      <w:r w:rsidR="007F4C7B">
        <w:rPr>
          <w:rFonts w:ascii="NeuzeitGro" w:hAnsi="NeuzeitGro"/>
        </w:rPr>
        <w:t xml:space="preserve"> for dogs and cats</w:t>
      </w:r>
      <w:r w:rsidR="00824D2C">
        <w:rPr>
          <w:rFonts w:ascii="NeuzeitGro" w:hAnsi="NeuzeitGro"/>
        </w:rPr>
        <w:t>, including Enzymatic Ear Solution with .5% Hydrocortisone, Enzymatic Ear Solution Hydrocortisone Free and Enzymatic Ear Cleanser.</w:t>
      </w:r>
    </w:p>
    <w:p w14:paraId="29BC864A" w14:textId="77777777" w:rsidR="001567CF" w:rsidRDefault="001567CF" w:rsidP="00322930">
      <w:pPr>
        <w:rPr>
          <w:rFonts w:ascii="NeuzeitGro" w:hAnsi="NeuzeitGro"/>
        </w:rPr>
      </w:pPr>
    </w:p>
    <w:p w14:paraId="6B4ED4D4" w14:textId="37804CA2" w:rsidR="001567CF" w:rsidRDefault="001567CF" w:rsidP="00322930">
      <w:pPr>
        <w:rPr>
          <w:rFonts w:ascii="NeuzeitGro" w:eastAsia="Times New Roman" w:hAnsi="NeuzeitGro" w:cs="Times New Roman"/>
          <w:kern w:val="0"/>
          <w14:ligatures w14:val="none"/>
        </w:rPr>
      </w:pPr>
      <w:r>
        <w:rPr>
          <w:rFonts w:ascii="NeuzeitGro" w:hAnsi="NeuzeitGro"/>
        </w:rPr>
        <w:t>This new product features the renowned ZYMOX LP3 Enzyme System, an effective yet gentle antibiotic alternative that is non-reactive and non-toxic.</w:t>
      </w:r>
      <w:r w:rsidR="006A30C4">
        <w:rPr>
          <w:rFonts w:ascii="NeuzeitGro" w:hAnsi="NeuzeitGro"/>
        </w:rPr>
        <w:t xml:space="preserve"> </w:t>
      </w:r>
      <w:r w:rsidR="006A30C4">
        <w:rPr>
          <w:rFonts w:ascii="NeuzeitGro" w:eastAsia="Times New Roman" w:hAnsi="NeuzeitGro" w:cs="Times New Roman"/>
          <w:kern w:val="0"/>
          <w14:ligatures w14:val="none"/>
        </w:rPr>
        <w:t xml:space="preserve">Unlike antibiotics, antimicrobial enzymes selectively target single-celled organisms, preventing disturbance to the normal </w:t>
      </w:r>
      <w:r w:rsidR="006A30C4">
        <w:rPr>
          <w:rFonts w:ascii="NeuzeitGro" w:eastAsia="Times New Roman" w:hAnsi="NeuzeitGro" w:cs="Times New Roman"/>
          <w:kern w:val="0"/>
          <w14:ligatures w14:val="none"/>
        </w:rPr>
        <w:lastRenderedPageBreak/>
        <w:t>flora. The LP3 Enzyme System is so effective that it need only be applied once daily and does not require pre-cleaning.</w:t>
      </w:r>
    </w:p>
    <w:p w14:paraId="293D8956" w14:textId="77777777" w:rsidR="006A30C4" w:rsidRDefault="006A30C4" w:rsidP="00322930">
      <w:pPr>
        <w:rPr>
          <w:rFonts w:ascii="NeuzeitGro" w:eastAsia="Times New Roman" w:hAnsi="NeuzeitGro" w:cs="Times New Roman"/>
          <w:kern w:val="0"/>
          <w14:ligatures w14:val="none"/>
        </w:rPr>
      </w:pPr>
    </w:p>
    <w:p w14:paraId="4C26AEB7" w14:textId="050867E3" w:rsidR="006A30C4" w:rsidRDefault="006A30C4" w:rsidP="00322930">
      <w:pPr>
        <w:rPr>
          <w:rFonts w:ascii="NeuzeitGro" w:hAnsi="NeuzeitGro"/>
        </w:rPr>
      </w:pPr>
      <w:r>
        <w:rPr>
          <w:rFonts w:ascii="NeuzeitGro" w:eastAsia="Times New Roman" w:hAnsi="NeuzeitGro" w:cs="Times New Roman"/>
          <w:kern w:val="0"/>
          <w14:ligatures w14:val="none"/>
        </w:rPr>
        <w:t>“Our mission and heart lie in animal advocacy</w:t>
      </w:r>
      <w:r w:rsidR="00667FB7">
        <w:rPr>
          <w:rFonts w:ascii="NeuzeitGro" w:eastAsia="Times New Roman" w:hAnsi="NeuzeitGro" w:cs="Times New Roman"/>
          <w:kern w:val="0"/>
          <w14:ligatures w14:val="none"/>
        </w:rPr>
        <w:t>, so we are very excited to announce another non-toxic preventative care product</w:t>
      </w:r>
      <w:r>
        <w:rPr>
          <w:rFonts w:ascii="NeuzeitGro" w:eastAsia="Times New Roman" w:hAnsi="NeuzeitGro" w:cs="Times New Roman"/>
          <w:kern w:val="0"/>
          <w14:ligatures w14:val="none"/>
        </w:rPr>
        <w:t xml:space="preserve">,” said Debra Decker, </w:t>
      </w:r>
      <w:r w:rsidR="007F4C7B">
        <w:rPr>
          <w:rFonts w:ascii="NeuzeitGro" w:eastAsia="Times New Roman" w:hAnsi="NeuzeitGro" w:cs="Times New Roman"/>
          <w:kern w:val="0"/>
          <w14:ligatures w14:val="none"/>
        </w:rPr>
        <w:t xml:space="preserve">Pet King Brands </w:t>
      </w:r>
      <w:r>
        <w:rPr>
          <w:rFonts w:ascii="NeuzeitGro" w:eastAsia="Times New Roman" w:hAnsi="NeuzeitGro" w:cs="Times New Roman"/>
          <w:kern w:val="0"/>
          <w14:ligatures w14:val="none"/>
        </w:rPr>
        <w:t>Director of Marketing. “These Ear Wipes further our strides in t</w:t>
      </w:r>
      <w:r w:rsidR="00667FB7">
        <w:rPr>
          <w:rFonts w:ascii="NeuzeitGro" w:eastAsia="Times New Roman" w:hAnsi="NeuzeitGro" w:cs="Times New Roman"/>
          <w:kern w:val="0"/>
          <w14:ligatures w14:val="none"/>
        </w:rPr>
        <w:t>he effort of increasing quality of life for our furry best friends.”</w:t>
      </w:r>
    </w:p>
    <w:p w14:paraId="18655B4C" w14:textId="77777777" w:rsidR="00322930" w:rsidRDefault="00322930" w:rsidP="00322930">
      <w:pPr>
        <w:rPr>
          <w:rFonts w:ascii="NeuzeitGro" w:hAnsi="NeuzeitGro"/>
        </w:rPr>
      </w:pPr>
    </w:p>
    <w:p w14:paraId="17956C15" w14:textId="3F65CF99" w:rsidR="001567CF" w:rsidRDefault="001567CF" w:rsidP="00322930">
      <w:pPr>
        <w:rPr>
          <w:rFonts w:ascii="NeuzeitGro" w:hAnsi="NeuzeitGro"/>
        </w:rPr>
      </w:pPr>
      <w:r>
        <w:rPr>
          <w:rFonts w:ascii="NeuzeitGro" w:hAnsi="NeuzeitGro"/>
        </w:rPr>
        <w:t>Each jar contains 100 p</w:t>
      </w:r>
      <w:r w:rsidR="00322930">
        <w:rPr>
          <w:rFonts w:ascii="NeuzeitGro" w:hAnsi="NeuzeitGro"/>
        </w:rPr>
        <w:t xml:space="preserve">remium strength textured wipes </w:t>
      </w:r>
      <w:r>
        <w:rPr>
          <w:rFonts w:ascii="NeuzeitGro" w:hAnsi="NeuzeitGro"/>
        </w:rPr>
        <w:t xml:space="preserve">that </w:t>
      </w:r>
      <w:r w:rsidR="00322930">
        <w:rPr>
          <w:rFonts w:ascii="NeuzeitGro" w:hAnsi="NeuzeitGro"/>
        </w:rPr>
        <w:t xml:space="preserve">naturally cleanse dirty, waxy ears </w:t>
      </w:r>
      <w:r>
        <w:rPr>
          <w:rFonts w:ascii="NeuzeitGro" w:hAnsi="NeuzeitGro"/>
        </w:rPr>
        <w:t xml:space="preserve">to calm and soothe irritation, alleviate temporary </w:t>
      </w:r>
      <w:proofErr w:type="gramStart"/>
      <w:r>
        <w:rPr>
          <w:rFonts w:ascii="NeuzeitGro" w:hAnsi="NeuzeitGro"/>
        </w:rPr>
        <w:t>redness</w:t>
      </w:r>
      <w:proofErr w:type="gramEnd"/>
      <w:r>
        <w:rPr>
          <w:rFonts w:ascii="NeuzeitGro" w:hAnsi="NeuzeitGro"/>
        </w:rPr>
        <w:t xml:space="preserve"> and reduce ear odor.</w:t>
      </w:r>
    </w:p>
    <w:p w14:paraId="349D6CE5" w14:textId="0D408DFA" w:rsidR="001567CF" w:rsidRDefault="001567CF" w:rsidP="00322930">
      <w:pPr>
        <w:rPr>
          <w:rFonts w:ascii="NeuzeitGro" w:hAnsi="NeuzeitGro"/>
        </w:rPr>
      </w:pPr>
      <w:r>
        <w:rPr>
          <w:rFonts w:ascii="NeuzeitGro" w:hAnsi="NeuzeitGro"/>
        </w:rPr>
        <w:t>Textured wipes meet soothing Aloe Vera to increase pet parent grip ability and alleviate discomfort by calming and moisturizing the skin.</w:t>
      </w:r>
    </w:p>
    <w:p w14:paraId="31B6E7E3" w14:textId="77777777" w:rsidR="001567CF" w:rsidRDefault="001567CF" w:rsidP="00322930">
      <w:pPr>
        <w:rPr>
          <w:rFonts w:ascii="NeuzeitGro" w:hAnsi="NeuzeitGro"/>
        </w:rPr>
      </w:pPr>
    </w:p>
    <w:p w14:paraId="56683E7B" w14:textId="0AD8B742" w:rsidR="001567CF" w:rsidRDefault="001567CF" w:rsidP="00322930">
      <w:pPr>
        <w:rPr>
          <w:rFonts w:ascii="NeuzeitGro" w:hAnsi="NeuzeitGro"/>
        </w:rPr>
      </w:pPr>
      <w:r>
        <w:rPr>
          <w:rFonts w:ascii="NeuzeitGro" w:hAnsi="NeuzeitGro"/>
        </w:rPr>
        <w:t xml:space="preserve">Easily store the fragrance free, dye free and </w:t>
      </w:r>
      <w:r w:rsidR="007F4C7B">
        <w:rPr>
          <w:rFonts w:ascii="NeuzeitGro" w:hAnsi="NeuzeitGro"/>
        </w:rPr>
        <w:t>alcohol-free</w:t>
      </w:r>
      <w:r>
        <w:rPr>
          <w:rFonts w:ascii="NeuzeitGro" w:hAnsi="NeuzeitGro"/>
        </w:rPr>
        <w:t xml:space="preserve"> wipes in the jar for convenience with daily use</w:t>
      </w:r>
      <w:r w:rsidR="00667FB7">
        <w:rPr>
          <w:rFonts w:ascii="NeuzeitGro" w:hAnsi="NeuzeitGro"/>
        </w:rPr>
        <w:t>.</w:t>
      </w:r>
      <w:r w:rsidR="0031629F">
        <w:rPr>
          <w:rFonts w:ascii="NeuzeitGro" w:hAnsi="NeuzeitGro"/>
        </w:rPr>
        <w:t xml:space="preserve"> The Advanced Enzymatic Ear Wipes for Dogs and Cats retail for </w:t>
      </w:r>
      <w:r w:rsidR="00DF5832">
        <w:rPr>
          <w:rFonts w:ascii="NeuzeitGro" w:hAnsi="NeuzeitGro"/>
          <w:color w:val="000000" w:themeColor="text1"/>
        </w:rPr>
        <w:t>$21.99</w:t>
      </w:r>
      <w:r w:rsidR="0031629F">
        <w:rPr>
          <w:rFonts w:ascii="NeuzeitGro" w:hAnsi="NeuzeitGro"/>
        </w:rPr>
        <w:t>.</w:t>
      </w:r>
    </w:p>
    <w:p w14:paraId="7FFB98BC" w14:textId="77777777" w:rsidR="00667FB7" w:rsidRDefault="00667FB7" w:rsidP="00322930">
      <w:pPr>
        <w:rPr>
          <w:rFonts w:ascii="NeuzeitGro" w:hAnsi="NeuzeitGro"/>
        </w:rPr>
      </w:pPr>
    </w:p>
    <w:p w14:paraId="00DE8818" w14:textId="77777777" w:rsidR="00667FB7" w:rsidRPr="00054C78" w:rsidRDefault="00667FB7" w:rsidP="00667FB7">
      <w:pPr>
        <w:rPr>
          <w:rFonts w:ascii="NeuzeitGro" w:eastAsia="Times New Roman" w:hAnsi="NeuzeitGro"/>
          <w:color w:val="000000"/>
          <w:kern w:val="0"/>
          <w14:ligatures w14:val="none"/>
        </w:rPr>
      </w:pPr>
      <w:r w:rsidRPr="00054C78">
        <w:rPr>
          <w:rFonts w:ascii="NeuzeitGro" w:eastAsia="Times New Roman" w:hAnsi="NeuzeitGro"/>
          <w:color w:val="000000"/>
          <w:kern w:val="0"/>
          <w14:ligatures w14:val="none"/>
        </w:rPr>
        <w:t xml:space="preserve">For more information, visit </w:t>
      </w:r>
      <w:hyperlink r:id="rId11" w:history="1">
        <w:r w:rsidRPr="009549F3">
          <w:rPr>
            <w:rStyle w:val="Hyperlink"/>
            <w:rFonts w:ascii="NeuzeitGro" w:eastAsia="Times New Roman" w:hAnsi="NeuzeitGro"/>
            <w:kern w:val="0"/>
            <w14:ligatures w14:val="none"/>
          </w:rPr>
          <w:t>www.zymox.com</w:t>
        </w:r>
      </w:hyperlink>
      <w:r w:rsidRPr="00054C78">
        <w:rPr>
          <w:rFonts w:ascii="NeuzeitGro" w:eastAsia="Times New Roman" w:hAnsi="NeuzeitGro"/>
          <w:color w:val="000000"/>
          <w:kern w:val="0"/>
          <w14:ligatures w14:val="none"/>
        </w:rPr>
        <w:t xml:space="preserve">. If you are a member of the media and would like to request more information, hi-res images or an interview with </w:t>
      </w:r>
      <w:r>
        <w:rPr>
          <w:rFonts w:ascii="NeuzeitGro" w:eastAsia="Times New Roman" w:hAnsi="NeuzeitGro"/>
          <w:color w:val="000000"/>
          <w:kern w:val="0"/>
          <w14:ligatures w14:val="none"/>
        </w:rPr>
        <w:t>Pet King Brands</w:t>
      </w:r>
      <w:r w:rsidRPr="00054C78">
        <w:rPr>
          <w:rFonts w:ascii="NeuzeitGro" w:eastAsia="Times New Roman" w:hAnsi="NeuzeitGro"/>
          <w:color w:val="000000"/>
          <w:kern w:val="0"/>
          <w14:ligatures w14:val="none"/>
        </w:rPr>
        <w:t xml:space="preserve"> founders, please contact Kerry Sutherland at K. Sutherland PR, (775) 360-6101 or </w:t>
      </w:r>
      <w:hyperlink r:id="rId12" w:history="1">
        <w:r w:rsidRPr="00054C78">
          <w:rPr>
            <w:rStyle w:val="Hyperlink"/>
            <w:rFonts w:ascii="NeuzeitGro" w:eastAsia="Times New Roman" w:hAnsi="NeuzeitGro"/>
            <w:kern w:val="0"/>
            <w14:ligatures w14:val="none"/>
          </w:rPr>
          <w:t>kerry@ksutherlandpr.com</w:t>
        </w:r>
      </w:hyperlink>
      <w:r w:rsidRPr="00054C78">
        <w:rPr>
          <w:rFonts w:ascii="NeuzeitGro" w:eastAsia="Times New Roman" w:hAnsi="NeuzeitGro"/>
          <w:color w:val="000000"/>
          <w:kern w:val="0"/>
          <w14:ligatures w14:val="none"/>
        </w:rPr>
        <w:t xml:space="preserve">. </w:t>
      </w:r>
    </w:p>
    <w:p w14:paraId="3679B59D" w14:textId="77777777" w:rsidR="00667FB7" w:rsidRDefault="00667FB7" w:rsidP="00322930">
      <w:pPr>
        <w:rPr>
          <w:rFonts w:ascii="NeuzeitGro" w:hAnsi="NeuzeitGro"/>
        </w:rPr>
      </w:pPr>
    </w:p>
    <w:p w14:paraId="37074D1E" w14:textId="5D6FF474" w:rsidR="00A16967" w:rsidRDefault="00A16967" w:rsidP="00A16967">
      <w:pPr>
        <w:jc w:val="center"/>
        <w:rPr>
          <w:b/>
          <w:bCs/>
          <w:i/>
          <w:iCs/>
        </w:rPr>
      </w:pPr>
      <w:r w:rsidRPr="00A16967">
        <w:rPr>
          <w:b/>
          <w:bCs/>
          <w:i/>
          <w:iCs/>
        </w:rPr>
        <w:t>If you are attending</w:t>
      </w:r>
      <w:r w:rsidRPr="00A16967">
        <w:rPr>
          <w:rStyle w:val="apple-converted-space"/>
          <w:b/>
          <w:bCs/>
          <w:i/>
          <w:iCs/>
        </w:rPr>
        <w:t> </w:t>
      </w:r>
      <w:r w:rsidRPr="00A16967">
        <w:rPr>
          <w:b/>
          <w:bCs/>
          <w:i/>
          <w:iCs/>
        </w:rPr>
        <w:t>Global Pet Expo 202</w:t>
      </w:r>
      <w:r w:rsidR="00B05A0F">
        <w:rPr>
          <w:b/>
          <w:bCs/>
          <w:i/>
          <w:iCs/>
        </w:rPr>
        <w:t>4</w:t>
      </w:r>
      <w:r w:rsidRPr="00A16967">
        <w:rPr>
          <w:rStyle w:val="apple-converted-space"/>
          <w:b/>
          <w:bCs/>
          <w:i/>
          <w:iCs/>
        </w:rPr>
        <w:t> </w:t>
      </w:r>
      <w:r w:rsidRPr="00A16967">
        <w:rPr>
          <w:b/>
          <w:bCs/>
          <w:i/>
          <w:iCs/>
        </w:rPr>
        <w:t xml:space="preserve">in Orlando, Florida, please visit us </w:t>
      </w:r>
      <w:r w:rsidR="00B05A0F">
        <w:rPr>
          <w:b/>
          <w:bCs/>
          <w:i/>
          <w:iCs/>
        </w:rPr>
        <w:t>at Pet King Brands</w:t>
      </w:r>
      <w:r w:rsidRPr="00A16967">
        <w:rPr>
          <w:rStyle w:val="apple-converted-space"/>
          <w:b/>
          <w:bCs/>
          <w:i/>
          <w:iCs/>
        </w:rPr>
        <w:t> </w:t>
      </w:r>
      <w:r w:rsidRPr="00A16967">
        <w:rPr>
          <w:b/>
          <w:bCs/>
          <w:i/>
          <w:iCs/>
        </w:rPr>
        <w:t>Booth #4</w:t>
      </w:r>
      <w:r>
        <w:rPr>
          <w:b/>
          <w:bCs/>
          <w:i/>
          <w:iCs/>
        </w:rPr>
        <w:t>609</w:t>
      </w:r>
    </w:p>
    <w:p w14:paraId="6E69581A" w14:textId="77777777" w:rsidR="0057496B" w:rsidRDefault="0057496B" w:rsidP="00A16967">
      <w:pPr>
        <w:jc w:val="center"/>
        <w:rPr>
          <w:b/>
          <w:bCs/>
          <w:i/>
          <w:iCs/>
        </w:rPr>
      </w:pPr>
    </w:p>
    <w:p w14:paraId="64EA9FED" w14:textId="3B7F6E0E" w:rsidR="0057496B" w:rsidRDefault="0057496B" w:rsidP="00A16967">
      <w:pPr>
        <w:jc w:val="center"/>
        <w:rPr>
          <w:b/>
          <w:bCs/>
          <w:i/>
          <w:iCs/>
        </w:rPr>
      </w:pPr>
      <w:r>
        <w:rPr>
          <w:b/>
          <w:bCs/>
          <w:i/>
          <w:iCs/>
        </w:rPr>
        <w:t>-###-</w:t>
      </w:r>
    </w:p>
    <w:p w14:paraId="0246DADF" w14:textId="77777777" w:rsidR="0057496B" w:rsidRDefault="0057496B" w:rsidP="00A16967">
      <w:pPr>
        <w:jc w:val="center"/>
        <w:rPr>
          <w:b/>
          <w:bCs/>
          <w:i/>
          <w:iCs/>
        </w:rPr>
      </w:pPr>
    </w:p>
    <w:p w14:paraId="75FE4EC2" w14:textId="77777777" w:rsidR="0057496B" w:rsidRPr="0057496B" w:rsidRDefault="0057496B" w:rsidP="0057496B">
      <w:pPr>
        <w:rPr>
          <w:rFonts w:ascii="NeuzeitGro" w:hAnsi="NeuzeitGro"/>
        </w:rPr>
      </w:pPr>
      <w:r w:rsidRPr="0057496B">
        <w:rPr>
          <w:rFonts w:ascii="NeuzeitGro" w:hAnsi="NeuzeitGro"/>
          <w:b/>
          <w:bCs/>
        </w:rPr>
        <w:t>About Pet King Brands</w:t>
      </w:r>
    </w:p>
    <w:p w14:paraId="0F124EC4" w14:textId="382054F9" w:rsidR="0057496B" w:rsidRPr="0057496B" w:rsidRDefault="0057496B" w:rsidP="0057496B">
      <w:pPr>
        <w:rPr>
          <w:rFonts w:ascii="NeuzeitGro" w:hAnsi="NeuzeitGro"/>
        </w:rPr>
      </w:pPr>
      <w:r w:rsidRPr="0057496B">
        <w:rPr>
          <w:rFonts w:ascii="NeuzeitGro" w:hAnsi="NeuzeitGro"/>
        </w:rPr>
        <w:t>Pet King Brands, the maker of </w:t>
      </w:r>
      <w:r w:rsidRPr="0057496B">
        <w:rPr>
          <w:rFonts w:ascii="NeuzeitGro" w:hAnsi="NeuzeitGro"/>
          <w:b/>
          <w:bCs/>
          <w:i/>
          <w:iCs/>
        </w:rPr>
        <w:t>ZYMOX</w:t>
      </w:r>
      <w:r w:rsidRPr="0057496B">
        <w:rPr>
          <w:rFonts w:ascii="NeuzeitGro" w:hAnsi="NeuzeitGro"/>
        </w:rPr>
        <w:t>® Ear and Skin products, </w:t>
      </w:r>
      <w:r w:rsidRPr="0057496B">
        <w:rPr>
          <w:rFonts w:ascii="NeuzeitGro" w:hAnsi="NeuzeitGro"/>
          <w:b/>
          <w:bCs/>
        </w:rPr>
        <w:t>Oratene</w:t>
      </w:r>
      <w:r w:rsidRPr="0057496B">
        <w:rPr>
          <w:rFonts w:ascii="NeuzeitGro" w:hAnsi="NeuzeitGro"/>
        </w:rPr>
        <w:t>® Brushless Oral Care, </w:t>
      </w:r>
      <w:r w:rsidRPr="0057496B">
        <w:rPr>
          <w:rFonts w:ascii="NeuzeitGro" w:hAnsi="NeuzeitGro"/>
          <w:b/>
          <w:bCs/>
        </w:rPr>
        <w:t>Equine</w:t>
      </w:r>
      <w:r w:rsidRPr="0057496B">
        <w:rPr>
          <w:rFonts w:ascii="NeuzeitGro" w:hAnsi="NeuzeitGro"/>
        </w:rPr>
        <w:t> </w:t>
      </w:r>
      <w:r w:rsidRPr="0057496B">
        <w:rPr>
          <w:rFonts w:ascii="NeuzeitGro" w:hAnsi="NeuzeitGro"/>
          <w:b/>
          <w:bCs/>
        </w:rPr>
        <w:t>Defense®</w:t>
      </w:r>
      <w:r w:rsidRPr="0057496B">
        <w:rPr>
          <w:rFonts w:ascii="NeuzeitGro" w:hAnsi="NeuzeitGro"/>
        </w:rPr>
        <w:t>, and </w:t>
      </w:r>
      <w:r w:rsidRPr="0057496B">
        <w:rPr>
          <w:rFonts w:ascii="NeuzeitGro" w:hAnsi="NeuzeitGro"/>
          <w:b/>
          <w:bCs/>
        </w:rPr>
        <w:t>ZYLAFEN</w:t>
      </w:r>
      <w:r w:rsidRPr="0057496B">
        <w:rPr>
          <w:rFonts w:ascii="NeuzeitGro" w:hAnsi="NeuzeitGro"/>
        </w:rPr>
        <w:t>®, is a leader in veterinarian-approved pet products made in the USA. Focused on the health and wellness of small and large animals of all ages, the products utilize the </w:t>
      </w:r>
      <w:r w:rsidRPr="0057496B">
        <w:rPr>
          <w:rFonts w:ascii="NeuzeitGro" w:hAnsi="NeuzeitGro"/>
          <w:i/>
          <w:iCs/>
        </w:rPr>
        <w:t>Power of the LP3 Enzyme System</w:t>
      </w:r>
      <w:r w:rsidRPr="0057496B">
        <w:rPr>
          <w:rFonts w:ascii="NeuzeitGro" w:hAnsi="NeuzeitGro"/>
        </w:rPr>
        <w:t> and have been </w:t>
      </w:r>
      <w:r w:rsidRPr="0057496B">
        <w:rPr>
          <w:rFonts w:ascii="NeuzeitGro" w:hAnsi="NeuzeitGro"/>
          <w:i/>
          <w:iCs/>
        </w:rPr>
        <w:t>Resolving Ear, Skin, and Oral Conditions for Over 25 Years. </w:t>
      </w:r>
      <w:r w:rsidRPr="0057496B">
        <w:rPr>
          <w:rFonts w:ascii="NeuzeitGro" w:hAnsi="NeuzeitGro"/>
        </w:rPr>
        <w:t>Led by President and Founder Pamela Bosco, who first introduced </w:t>
      </w:r>
      <w:r w:rsidRPr="0057496B">
        <w:rPr>
          <w:rFonts w:ascii="NeuzeitGro" w:hAnsi="NeuzeitGro"/>
          <w:b/>
          <w:bCs/>
          <w:i/>
          <w:iCs/>
        </w:rPr>
        <w:t>ZYMOX</w:t>
      </w:r>
      <w:r w:rsidRPr="0057496B">
        <w:rPr>
          <w:rFonts w:ascii="NeuzeitGro" w:hAnsi="NeuzeitGro"/>
        </w:rPr>
        <w:t xml:space="preserve"> in 1998 with the help of her </w:t>
      </w:r>
      <w:proofErr w:type="spellStart"/>
      <w:r w:rsidRPr="0057496B">
        <w:rPr>
          <w:rFonts w:ascii="NeuzeitGro" w:hAnsi="NeuzeitGro"/>
        </w:rPr>
        <w:t>bioscientist</w:t>
      </w:r>
      <w:proofErr w:type="spellEnd"/>
      <w:r w:rsidRPr="0057496B">
        <w:rPr>
          <w:rFonts w:ascii="NeuzeitGro" w:hAnsi="NeuzeitGro"/>
        </w:rPr>
        <w:t xml:space="preserve"> brother, Michael </w:t>
      </w:r>
      <w:proofErr w:type="spellStart"/>
      <w:r w:rsidRPr="0057496B">
        <w:rPr>
          <w:rFonts w:ascii="NeuzeitGro" w:hAnsi="NeuzeitGro"/>
        </w:rPr>
        <w:t>Pellico</w:t>
      </w:r>
      <w:proofErr w:type="spellEnd"/>
      <w:r w:rsidRPr="0057496B">
        <w:rPr>
          <w:rFonts w:ascii="NeuzeitGro" w:hAnsi="NeuzeitGro"/>
        </w:rPr>
        <w:t>, Pet King Brands has revolutionized the way people care for animals' ears, skin, and mouth, offering solutions that are gentle to the animal, easy to administer and free of harsh chemicals and antibiotics.</w:t>
      </w:r>
    </w:p>
    <w:sectPr w:rsidR="0057496B" w:rsidRPr="0057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Gro">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30"/>
    <w:rsid w:val="001567CF"/>
    <w:rsid w:val="00181660"/>
    <w:rsid w:val="00276FA0"/>
    <w:rsid w:val="002A0F11"/>
    <w:rsid w:val="002E302B"/>
    <w:rsid w:val="0031629F"/>
    <w:rsid w:val="00322930"/>
    <w:rsid w:val="003C4918"/>
    <w:rsid w:val="00431007"/>
    <w:rsid w:val="0057496B"/>
    <w:rsid w:val="00667FB7"/>
    <w:rsid w:val="006A30C4"/>
    <w:rsid w:val="0072787A"/>
    <w:rsid w:val="007F4C7B"/>
    <w:rsid w:val="00824D2C"/>
    <w:rsid w:val="0093603B"/>
    <w:rsid w:val="00952550"/>
    <w:rsid w:val="00A16967"/>
    <w:rsid w:val="00A81740"/>
    <w:rsid w:val="00B05A0F"/>
    <w:rsid w:val="00B20303"/>
    <w:rsid w:val="00B35186"/>
    <w:rsid w:val="00B91985"/>
    <w:rsid w:val="00C11B9D"/>
    <w:rsid w:val="00DB773E"/>
    <w:rsid w:val="00D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8866"/>
  <w15:chartTrackingRefBased/>
  <w15:docId w15:val="{7701D20A-3C05-0A4E-A397-47D2CD3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30"/>
    <w:rPr>
      <w:color w:val="0563C1" w:themeColor="hyperlink"/>
      <w:u w:val="single"/>
    </w:rPr>
  </w:style>
  <w:style w:type="character" w:styleId="FollowedHyperlink">
    <w:name w:val="FollowedHyperlink"/>
    <w:basedOn w:val="DefaultParagraphFont"/>
    <w:uiPriority w:val="99"/>
    <w:semiHidden/>
    <w:unhideWhenUsed/>
    <w:rsid w:val="00322930"/>
    <w:rPr>
      <w:color w:val="954F72" w:themeColor="followedHyperlink"/>
      <w:u w:val="single"/>
    </w:rPr>
  </w:style>
  <w:style w:type="paragraph" w:styleId="Revision">
    <w:name w:val="Revision"/>
    <w:hidden/>
    <w:uiPriority w:val="99"/>
    <w:semiHidden/>
    <w:rsid w:val="007F4C7B"/>
  </w:style>
  <w:style w:type="character" w:styleId="CommentReference">
    <w:name w:val="annotation reference"/>
    <w:basedOn w:val="DefaultParagraphFont"/>
    <w:uiPriority w:val="99"/>
    <w:semiHidden/>
    <w:unhideWhenUsed/>
    <w:rsid w:val="007F4C7B"/>
    <w:rPr>
      <w:sz w:val="16"/>
      <w:szCs w:val="16"/>
    </w:rPr>
  </w:style>
  <w:style w:type="paragraph" w:styleId="CommentText">
    <w:name w:val="annotation text"/>
    <w:basedOn w:val="Normal"/>
    <w:link w:val="CommentTextChar"/>
    <w:uiPriority w:val="99"/>
    <w:semiHidden/>
    <w:unhideWhenUsed/>
    <w:rsid w:val="007F4C7B"/>
    <w:rPr>
      <w:sz w:val="20"/>
      <w:szCs w:val="20"/>
    </w:rPr>
  </w:style>
  <w:style w:type="character" w:customStyle="1" w:styleId="CommentTextChar">
    <w:name w:val="Comment Text Char"/>
    <w:basedOn w:val="DefaultParagraphFont"/>
    <w:link w:val="CommentText"/>
    <w:uiPriority w:val="99"/>
    <w:semiHidden/>
    <w:rsid w:val="007F4C7B"/>
    <w:rPr>
      <w:sz w:val="20"/>
      <w:szCs w:val="20"/>
    </w:rPr>
  </w:style>
  <w:style w:type="paragraph" w:styleId="CommentSubject">
    <w:name w:val="annotation subject"/>
    <w:basedOn w:val="CommentText"/>
    <w:next w:val="CommentText"/>
    <w:link w:val="CommentSubjectChar"/>
    <w:uiPriority w:val="99"/>
    <w:semiHidden/>
    <w:unhideWhenUsed/>
    <w:rsid w:val="007F4C7B"/>
    <w:rPr>
      <w:b/>
      <w:bCs/>
    </w:rPr>
  </w:style>
  <w:style w:type="character" w:customStyle="1" w:styleId="CommentSubjectChar">
    <w:name w:val="Comment Subject Char"/>
    <w:basedOn w:val="CommentTextChar"/>
    <w:link w:val="CommentSubject"/>
    <w:uiPriority w:val="99"/>
    <w:semiHidden/>
    <w:rsid w:val="007F4C7B"/>
    <w:rPr>
      <w:b/>
      <w:bCs/>
      <w:sz w:val="20"/>
      <w:szCs w:val="20"/>
    </w:rPr>
  </w:style>
  <w:style w:type="character" w:customStyle="1" w:styleId="apple-converted-space">
    <w:name w:val="apple-converted-space"/>
    <w:basedOn w:val="DefaultParagraphFont"/>
    <w:rsid w:val="00A1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ymox.com/?gclid=EAIaIQobChMIoozmrfLagQMVoEh_AB2ECQnaEAAYASAAEgJbefD_Bw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erry@ksutherland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er@ksutherlandpr.com" TargetMode="External"/><Relationship Id="rId11" Type="http://schemas.openxmlformats.org/officeDocument/2006/relationships/hyperlink" Target="http://www.zymox.com" TargetMode="External"/><Relationship Id="rId5" Type="http://schemas.openxmlformats.org/officeDocument/2006/relationships/hyperlink" Target="mailto:Kerry@ksutherlandpr.com" TargetMode="External"/><Relationship Id="rId10" Type="http://schemas.openxmlformats.org/officeDocument/2006/relationships/hyperlink" Target="https://stats.newswire.com/x/html?final=aHR0cHM6Ly96eW1veC5jb20vcHJvZHVjdHMvb3JhbC1jYXJlLw&amp;sig=2qS1dtrO4m0axoQm8P39Tx4lhEggeOBCoqEH0RxNu0GkK4tl_t0eoHZBsf8BFPrlhV_J9VCr4kG03gUmQW5eBA&amp;hit%2Csum=WyIzeGpqcnIiLCIzeGpqcnMiLCIzeGpqcnEiXQ" TargetMode="External"/><Relationship Id="rId4" Type="http://schemas.openxmlformats.org/officeDocument/2006/relationships/image" Target="media/image1.jpeg"/><Relationship Id="rId9" Type="http://schemas.openxmlformats.org/officeDocument/2006/relationships/hyperlink" Target="https://stats.newswire.com/x/html?final=aHR0cHM6Ly96eW1veC5jb20vcHJvZHVjdHMvZGVybWF0b2xvZ3kv&amp;sig=ouA29V3dLMqlDZbV8g1yJaenGXwMrZguI70qcfCWo-SQ25HgRWe9YLk_7__PbjUaLaE6IMV_4r3xPc1JZ7GYyw&amp;hit%2Csum=WyIzeGpqcm8iLCIzeGpqcnAiLCIzeGpqcnEiX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3271</Characters>
  <Application>Microsoft Office Word</Application>
  <DocSecurity>0</DocSecurity>
  <Lines>163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Samuelson</dc:creator>
  <cp:keywords/>
  <dc:description/>
  <cp:lastModifiedBy>Parker Samuelson</cp:lastModifiedBy>
  <cp:revision>4</cp:revision>
  <cp:lastPrinted>2024-02-26T23:42:00Z</cp:lastPrinted>
  <dcterms:created xsi:type="dcterms:W3CDTF">2024-03-08T17:02:00Z</dcterms:created>
  <dcterms:modified xsi:type="dcterms:W3CDTF">2024-03-11T16:22:00Z</dcterms:modified>
</cp:coreProperties>
</file>